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F5033" w14:textId="77777777" w:rsidR="00A61E86" w:rsidRPr="008A39C6" w:rsidRDefault="00A61E86" w:rsidP="00A61E86">
      <w:pPr>
        <w:jc w:val="center"/>
        <w:rPr>
          <w:rFonts w:ascii="Arial" w:hAnsi="Arial" w:cs="Arial"/>
          <w:b/>
          <w:bCs/>
        </w:rPr>
      </w:pPr>
      <w:r w:rsidRPr="008A39C6">
        <w:rPr>
          <w:rFonts w:ascii="Arial" w:hAnsi="Arial" w:cs="Arial"/>
          <w:b/>
          <w:bCs/>
        </w:rPr>
        <w:t>REQUEST FOR SPECIAL MEETING OF THE VILLAGE BOARD</w:t>
      </w:r>
    </w:p>
    <w:p w14:paraId="1E94A84B" w14:textId="77777777" w:rsidR="00A61E86" w:rsidRPr="007B3BAE" w:rsidRDefault="00A61E86" w:rsidP="00A61E86">
      <w:pPr>
        <w:jc w:val="center"/>
        <w:rPr>
          <w:rFonts w:ascii="Arial" w:hAnsi="Arial" w:cs="Arial"/>
        </w:rPr>
      </w:pPr>
      <w:r w:rsidRPr="008A39C6">
        <w:rPr>
          <w:rFonts w:ascii="Arial" w:hAnsi="Arial" w:cs="Arial"/>
          <w:b/>
          <w:bCs/>
        </w:rPr>
        <w:t>WONEWOC, WISCONSIN</w:t>
      </w:r>
    </w:p>
    <w:p w14:paraId="48091126" w14:textId="77777777" w:rsidR="00A61E86" w:rsidRPr="007B3BAE" w:rsidRDefault="00A61E86" w:rsidP="00A61E86">
      <w:pPr>
        <w:rPr>
          <w:rFonts w:ascii="Arial" w:hAnsi="Arial" w:cs="Arial"/>
        </w:rPr>
      </w:pPr>
      <w:r>
        <w:rPr>
          <w:rFonts w:ascii="Arial" w:hAnsi="Arial" w:cs="Arial"/>
        </w:rPr>
        <w:t>November 21, 2025</w:t>
      </w:r>
      <w:r w:rsidRPr="007B3BAE">
        <w:rPr>
          <w:rFonts w:ascii="Arial" w:hAnsi="Arial" w:cs="Arial"/>
        </w:rPr>
        <w:t xml:space="preserve"> </w:t>
      </w:r>
    </w:p>
    <w:p w14:paraId="1EE3B8B9" w14:textId="77777777" w:rsidR="00A61E86" w:rsidRDefault="00A61E86" w:rsidP="00A61E86">
      <w:pPr>
        <w:rPr>
          <w:rFonts w:ascii="Arial" w:hAnsi="Arial" w:cs="Arial"/>
        </w:rPr>
      </w:pPr>
      <w:r w:rsidRPr="007B3BAE">
        <w:rPr>
          <w:rFonts w:ascii="Arial" w:hAnsi="Arial" w:cs="Arial"/>
        </w:rPr>
        <w:t xml:space="preserve">TO THE </w:t>
      </w:r>
      <w:r>
        <w:rPr>
          <w:rFonts w:ascii="Arial" w:hAnsi="Arial" w:cs="Arial"/>
        </w:rPr>
        <w:t xml:space="preserve">BOARD OF THE </w:t>
      </w:r>
      <w:r w:rsidRPr="007B3BAE">
        <w:rPr>
          <w:rFonts w:ascii="Arial" w:hAnsi="Arial" w:cs="Arial"/>
        </w:rPr>
        <w:t xml:space="preserve">VILLAGE OF WONEWOC, WISCONSIN: </w:t>
      </w:r>
    </w:p>
    <w:p w14:paraId="2132437C" w14:textId="5596FE71" w:rsidR="00A61E86" w:rsidRPr="007B3BAE" w:rsidRDefault="00A61E86" w:rsidP="00A61E86">
      <w:pPr>
        <w:rPr>
          <w:rFonts w:ascii="Arial" w:hAnsi="Arial" w:cs="Arial"/>
        </w:rPr>
      </w:pPr>
      <w:r>
        <w:rPr>
          <w:rFonts w:ascii="Arial" w:hAnsi="Arial" w:cs="Arial"/>
        </w:rPr>
        <w:tab/>
      </w:r>
      <w:r w:rsidRPr="007B3BAE">
        <w:rPr>
          <w:rFonts w:ascii="Arial" w:hAnsi="Arial" w:cs="Arial"/>
        </w:rPr>
        <w:t xml:space="preserve">Pursuant to Sec. 61.32, Wis. Stats., we, the undersigned trustees of the Village of Wonewoc, Wisconsin, hereby direct </w:t>
      </w:r>
      <w:r>
        <w:rPr>
          <w:rFonts w:ascii="Arial" w:hAnsi="Arial" w:cs="Arial"/>
        </w:rPr>
        <w:t>the Village President</w:t>
      </w:r>
      <w:r w:rsidRPr="007B3BAE">
        <w:rPr>
          <w:rFonts w:ascii="Arial" w:hAnsi="Arial" w:cs="Arial"/>
        </w:rPr>
        <w:t xml:space="preserve"> to call a special meeting of the Village Board to be held at the Village Hall on </w:t>
      </w:r>
      <w:r w:rsidR="00564C4B">
        <w:rPr>
          <w:rFonts w:ascii="Arial" w:hAnsi="Arial" w:cs="Arial"/>
        </w:rPr>
        <w:t>Monday</w:t>
      </w:r>
      <w:r>
        <w:rPr>
          <w:rFonts w:ascii="Arial" w:hAnsi="Arial" w:cs="Arial"/>
        </w:rPr>
        <w:t xml:space="preserve"> November 24</w:t>
      </w:r>
      <w:r w:rsidR="00564C4B" w:rsidRPr="00564C4B">
        <w:rPr>
          <w:rFonts w:ascii="Arial" w:hAnsi="Arial" w:cs="Arial"/>
          <w:vertAlign w:val="superscript"/>
        </w:rPr>
        <w:t>th</w:t>
      </w:r>
      <w:r w:rsidR="00564C4B">
        <w:rPr>
          <w:rFonts w:ascii="Arial" w:hAnsi="Arial" w:cs="Arial"/>
        </w:rPr>
        <w:t xml:space="preserve"> </w:t>
      </w:r>
      <w:r w:rsidRPr="007B3BAE">
        <w:rPr>
          <w:rFonts w:ascii="Arial" w:hAnsi="Arial" w:cs="Arial"/>
        </w:rPr>
        <w:t>at 6:00p.m., for the purpose of conducting the following business:</w:t>
      </w:r>
    </w:p>
    <w:p w14:paraId="2053C151" w14:textId="77777777" w:rsidR="00A61E86" w:rsidRPr="002E5D46" w:rsidRDefault="00A61E86" w:rsidP="00A61E86">
      <w:pPr>
        <w:pStyle w:val="ListParagraph"/>
        <w:numPr>
          <w:ilvl w:val="0"/>
          <w:numId w:val="1"/>
        </w:numPr>
        <w:spacing w:before="120" w:after="120" w:line="240" w:lineRule="auto"/>
        <w:contextualSpacing w:val="0"/>
        <w:rPr>
          <w:rFonts w:ascii="Arial" w:hAnsi="Arial" w:cs="Arial"/>
        </w:rPr>
      </w:pPr>
      <w:bookmarkStart w:id="0" w:name="_Hlk214623589"/>
      <w:r w:rsidRPr="002E5D46">
        <w:rPr>
          <w:rFonts w:ascii="Arial" w:hAnsi="Arial" w:cs="Arial"/>
          <w:b/>
          <w:bCs/>
          <w:color w:val="000000"/>
        </w:rPr>
        <w:t>Motion</w:t>
      </w:r>
      <w:r w:rsidRPr="002E5D46">
        <w:rPr>
          <w:rFonts w:ascii="Arial" w:hAnsi="Arial" w:cs="Arial"/>
          <w:color w:val="000000"/>
        </w:rPr>
        <w:t xml:space="preserve"> to go into closed session to preliminarily review complaints of conduct of village employee and trustee under 19.85 (1)(f) Considering financial, medical, social or personal histories or disciplinary data of specific persons, preliminary consideration of specific personnel problems or the investigation of charges against specific persons except where par. (b) applies which, if discussed in public, would be likely to have a substantial adverse effect upon the reputation of any person referred to in such histories or data, or involved in such problems or investigations. This shall not be an evidentiary session. No village employees will be in attendance.</w:t>
      </w:r>
    </w:p>
    <w:p w14:paraId="482C0F06" w14:textId="77777777" w:rsidR="00A61E86" w:rsidRPr="002E5D46" w:rsidRDefault="00A61E86" w:rsidP="00A61E86">
      <w:pPr>
        <w:pStyle w:val="NormalWeb"/>
        <w:numPr>
          <w:ilvl w:val="0"/>
          <w:numId w:val="1"/>
        </w:numPr>
        <w:spacing w:before="120" w:beforeAutospacing="0" w:after="120" w:afterAutospacing="0"/>
        <w:rPr>
          <w:rFonts w:ascii="Arial" w:eastAsiaTheme="minorHAnsi" w:hAnsi="Arial" w:cs="Arial"/>
          <w:b/>
          <w:bCs/>
          <w:color w:val="000000"/>
          <w:kern w:val="2"/>
          <w14:ligatures w14:val="standardContextual"/>
        </w:rPr>
      </w:pPr>
      <w:r w:rsidRPr="002E5D46">
        <w:rPr>
          <w:rFonts w:ascii="Helvetica" w:hAnsi="Helvetica"/>
        </w:rPr>
        <w:t>F</w:t>
      </w:r>
      <w:r w:rsidRPr="002E5D46">
        <w:rPr>
          <w:rFonts w:ascii="Arial" w:eastAsiaTheme="minorHAnsi" w:hAnsi="Arial" w:cs="Arial"/>
          <w:b/>
          <w:bCs/>
          <w:color w:val="000000"/>
          <w:kern w:val="2"/>
          <w14:ligatures w14:val="standardContextual"/>
        </w:rPr>
        <w:t xml:space="preserve">urther </w:t>
      </w:r>
      <w:r w:rsidRPr="002E5D46">
        <w:rPr>
          <w:rFonts w:ascii="Arial" w:eastAsiaTheme="minorHAnsi" w:hAnsi="Arial" w:cs="Arial"/>
          <w:color w:val="000000"/>
          <w:kern w:val="2"/>
          <w14:ligatures w14:val="standardContextual"/>
        </w:rPr>
        <w:t xml:space="preserve">to adjourn into closed session under Sec. 19.85(1)(e) for: Deliberating or negotiating the purchasing of public properties, the investing of public funds, or conducting other specified public business, whenever competitive or bargaining reasons require a closed session </w:t>
      </w:r>
      <w:proofErr w:type="gramStart"/>
      <w:r w:rsidRPr="002E5D46">
        <w:rPr>
          <w:rFonts w:ascii="Arial" w:eastAsiaTheme="minorHAnsi" w:hAnsi="Arial" w:cs="Arial"/>
          <w:color w:val="000000"/>
          <w:kern w:val="2"/>
          <w14:ligatures w14:val="standardContextual"/>
        </w:rPr>
        <w:t>in order to</w:t>
      </w:r>
      <w:proofErr w:type="gramEnd"/>
      <w:r w:rsidRPr="002E5D46">
        <w:rPr>
          <w:rFonts w:ascii="Arial" w:eastAsiaTheme="minorHAnsi" w:hAnsi="Arial" w:cs="Arial"/>
          <w:color w:val="000000"/>
          <w:kern w:val="2"/>
          <w14:ligatures w14:val="standardContextual"/>
        </w:rPr>
        <w:t xml:space="preserve"> discuss the wholesale power contract with Wisconsin Power and Light. </w:t>
      </w:r>
    </w:p>
    <w:p w14:paraId="5F5354AA" w14:textId="49A46191" w:rsidR="00A61E86" w:rsidRPr="00A61E86" w:rsidRDefault="00A61E86" w:rsidP="00A61E86">
      <w:pPr>
        <w:pStyle w:val="ListParagraph"/>
        <w:numPr>
          <w:ilvl w:val="0"/>
          <w:numId w:val="1"/>
        </w:numPr>
        <w:spacing w:before="120" w:after="120" w:line="240" w:lineRule="auto"/>
        <w:contextualSpacing w:val="0"/>
        <w:rPr>
          <w:rFonts w:ascii="Arial" w:hAnsi="Arial" w:cs="Arial"/>
        </w:rPr>
      </w:pPr>
      <w:r w:rsidRPr="002E5D46">
        <w:rPr>
          <w:rFonts w:ascii="Arial" w:hAnsi="Arial" w:cs="Arial"/>
          <w:b/>
          <w:bCs/>
          <w:color w:val="000000"/>
        </w:rPr>
        <w:t xml:space="preserve">Further </w:t>
      </w:r>
      <w:r w:rsidRPr="002E5D46">
        <w:rPr>
          <w:rFonts w:ascii="Arial" w:hAnsi="Arial" w:cs="Arial"/>
          <w:color w:val="000000"/>
        </w:rPr>
        <w:t xml:space="preserve">to consult with the Village Attorney under 19.85 (1) (g) Conferring with legal counsel for the governmental body who is rendering oral or written advice concerning strategy to be adopted by the body with respect to litigation in which it is or is likely to become involved.  All with respect to actions taken by </w:t>
      </w:r>
      <w:proofErr w:type="gramStart"/>
      <w:r w:rsidRPr="002E5D46">
        <w:rPr>
          <w:rFonts w:ascii="Arial" w:hAnsi="Arial" w:cs="Arial"/>
          <w:color w:val="000000"/>
        </w:rPr>
        <w:t>the Wonewoc</w:t>
      </w:r>
      <w:proofErr w:type="gramEnd"/>
      <w:r w:rsidRPr="002E5D46">
        <w:rPr>
          <w:rFonts w:ascii="Arial" w:hAnsi="Arial" w:cs="Arial"/>
          <w:color w:val="000000"/>
        </w:rPr>
        <w:t xml:space="preserve"> Electrical Utility</w:t>
      </w:r>
      <w:bookmarkEnd w:id="0"/>
    </w:p>
    <w:p w14:paraId="1AE3E084" w14:textId="77777777" w:rsidR="00A61E86" w:rsidRPr="007B3BAE" w:rsidRDefault="00A61E86" w:rsidP="00A61E86">
      <w:pPr>
        <w:rPr>
          <w:rFonts w:ascii="Arial" w:hAnsi="Arial" w:cs="Arial"/>
        </w:rPr>
      </w:pPr>
      <w:r w:rsidRPr="007B3BAE">
        <w:rPr>
          <w:rFonts w:ascii="Arial" w:hAnsi="Arial" w:cs="Arial"/>
        </w:rPr>
        <w:t>You are hereby directed to notify each trustee of the called meeting in the manner provided by the bylaws and to give notice to the public and the media as required by Sec. 19.84, Wis. Stats.</w:t>
      </w:r>
    </w:p>
    <w:p w14:paraId="3328EADD" w14:textId="77777777" w:rsidR="00A61E86" w:rsidRPr="007B3BAE" w:rsidRDefault="00A61E86" w:rsidP="00A61E86">
      <w:pPr>
        <w:rPr>
          <w:rFonts w:ascii="Arial" w:hAnsi="Arial" w:cs="Arial"/>
        </w:rPr>
      </w:pPr>
      <w:r w:rsidRPr="007B3BAE">
        <w:rPr>
          <w:rFonts w:ascii="Arial" w:hAnsi="Arial" w:cs="Arial"/>
        </w:rPr>
        <w:t>Signed:</w:t>
      </w:r>
    </w:p>
    <w:p w14:paraId="43C701FE" w14:textId="77777777" w:rsidR="00A61E86" w:rsidRPr="007B3BAE" w:rsidRDefault="00A61E86" w:rsidP="00A61E86">
      <w:pPr>
        <w:rPr>
          <w:rFonts w:ascii="Arial" w:hAnsi="Arial" w:cs="Arial"/>
        </w:rPr>
      </w:pPr>
      <w:r w:rsidRPr="007B3BAE">
        <w:rPr>
          <w:rFonts w:ascii="Arial" w:hAnsi="Arial" w:cs="Arial"/>
        </w:rPr>
        <w:t>______________________________</w:t>
      </w:r>
      <w:r>
        <w:rPr>
          <w:rFonts w:ascii="Arial" w:hAnsi="Arial" w:cs="Arial"/>
        </w:rPr>
        <w:t>_______</w:t>
      </w:r>
    </w:p>
    <w:p w14:paraId="44A441B8" w14:textId="77777777" w:rsidR="00A61E86" w:rsidRPr="007B3BAE" w:rsidRDefault="00A61E86" w:rsidP="00A61E86">
      <w:pPr>
        <w:rPr>
          <w:rFonts w:ascii="Arial" w:hAnsi="Arial" w:cs="Arial"/>
        </w:rPr>
      </w:pPr>
      <w:r>
        <w:rPr>
          <w:rFonts w:ascii="Arial" w:hAnsi="Arial" w:cs="Arial"/>
        </w:rPr>
        <w:t xml:space="preserve">Mike Roraff </w:t>
      </w:r>
    </w:p>
    <w:p w14:paraId="6C79FE84" w14:textId="77777777" w:rsidR="00A61E86" w:rsidRPr="007B3BAE" w:rsidRDefault="00A61E86" w:rsidP="00A61E86">
      <w:pPr>
        <w:rPr>
          <w:rFonts w:ascii="Arial" w:hAnsi="Arial" w:cs="Arial"/>
        </w:rPr>
      </w:pPr>
      <w:r w:rsidRPr="007B3BAE">
        <w:rPr>
          <w:rFonts w:ascii="Arial" w:hAnsi="Arial" w:cs="Arial"/>
        </w:rPr>
        <w:t>_______________________________</w:t>
      </w:r>
      <w:r>
        <w:rPr>
          <w:rFonts w:ascii="Arial" w:hAnsi="Arial" w:cs="Arial"/>
        </w:rPr>
        <w:t>______</w:t>
      </w:r>
    </w:p>
    <w:p w14:paraId="1F260385" w14:textId="77777777" w:rsidR="00A61E86" w:rsidRDefault="00A61E86" w:rsidP="00A61E86">
      <w:pPr>
        <w:rPr>
          <w:rFonts w:ascii="Arial" w:hAnsi="Arial" w:cs="Arial"/>
        </w:rPr>
      </w:pPr>
      <w:r>
        <w:rPr>
          <w:rFonts w:ascii="Arial" w:hAnsi="Arial" w:cs="Arial"/>
        </w:rPr>
        <w:t>Ed Decot</w:t>
      </w:r>
    </w:p>
    <w:p w14:paraId="457E3E74" w14:textId="3B30AE2E" w:rsidR="00A61E86" w:rsidRDefault="00A61E86">
      <w:pPr>
        <w:rPr>
          <w:rFonts w:ascii="Arial" w:hAnsi="Arial" w:cs="Arial"/>
        </w:rPr>
      </w:pPr>
      <w:r w:rsidRPr="007B3BAE">
        <w:rPr>
          <w:rFonts w:ascii="Arial" w:hAnsi="Arial" w:cs="Arial"/>
        </w:rPr>
        <w:t>Trustees, Village of Wonewoc</w:t>
      </w:r>
    </w:p>
    <w:p w14:paraId="0FE63C2B" w14:textId="77777777" w:rsidR="00536F9D" w:rsidRPr="00AE00C8" w:rsidRDefault="00536F9D" w:rsidP="00536F9D">
      <w:pPr>
        <w:jc w:val="center"/>
        <w:rPr>
          <w:rFonts w:ascii="Arial" w:hAnsi="Arial" w:cs="Arial"/>
          <w:b/>
          <w:bCs/>
          <w:sz w:val="28"/>
          <w:szCs w:val="28"/>
        </w:rPr>
      </w:pPr>
      <w:r w:rsidRPr="00AE00C8">
        <w:rPr>
          <w:rFonts w:ascii="Arial" w:hAnsi="Arial" w:cs="Arial"/>
          <w:b/>
          <w:bCs/>
          <w:sz w:val="28"/>
          <w:szCs w:val="28"/>
        </w:rPr>
        <w:lastRenderedPageBreak/>
        <w:t xml:space="preserve">Village of </w:t>
      </w:r>
      <w:proofErr w:type="spellStart"/>
      <w:r w:rsidRPr="00AE00C8">
        <w:rPr>
          <w:rFonts w:ascii="Arial" w:hAnsi="Arial" w:cs="Arial"/>
          <w:b/>
          <w:bCs/>
          <w:sz w:val="28"/>
          <w:szCs w:val="28"/>
        </w:rPr>
        <w:t>Wonewoс</w:t>
      </w:r>
      <w:proofErr w:type="spellEnd"/>
    </w:p>
    <w:p w14:paraId="0E9EEFC0" w14:textId="77777777" w:rsidR="00536F9D" w:rsidRDefault="00536F9D" w:rsidP="00536F9D">
      <w:pPr>
        <w:jc w:val="center"/>
        <w:rPr>
          <w:rFonts w:ascii="Arial" w:hAnsi="Arial" w:cs="Arial"/>
          <w:b/>
          <w:bCs/>
        </w:rPr>
      </w:pPr>
      <w:r w:rsidRPr="007B3BAE">
        <w:rPr>
          <w:rFonts w:ascii="Arial" w:hAnsi="Arial" w:cs="Arial"/>
          <w:b/>
          <w:bCs/>
        </w:rPr>
        <w:t>NOTICE OF SPECIAL MEETING OF VILLAGE BOARD</w:t>
      </w:r>
    </w:p>
    <w:p w14:paraId="02606016" w14:textId="77777777" w:rsidR="00536F9D" w:rsidRPr="007B3BAE" w:rsidRDefault="00536F9D" w:rsidP="00536F9D">
      <w:pPr>
        <w:jc w:val="center"/>
        <w:rPr>
          <w:rFonts w:ascii="Arial" w:hAnsi="Arial" w:cs="Arial"/>
          <w:b/>
          <w:bCs/>
        </w:rPr>
      </w:pPr>
    </w:p>
    <w:p w14:paraId="4652DC79" w14:textId="450EF6C9" w:rsidR="00536F9D" w:rsidRDefault="00536F9D" w:rsidP="00536F9D">
      <w:pPr>
        <w:rPr>
          <w:rFonts w:ascii="Arial" w:hAnsi="Arial" w:cs="Arial"/>
        </w:rPr>
      </w:pPr>
      <w:r w:rsidRPr="007B3BAE">
        <w:rPr>
          <w:rFonts w:ascii="Arial" w:hAnsi="Arial" w:cs="Arial"/>
        </w:rPr>
        <w:t xml:space="preserve">Notice is hereby given that a special meeting of the Village Board of the Village of Wonewoc is called by Trustees </w:t>
      </w:r>
      <w:r w:rsidRPr="009B4FD7">
        <w:rPr>
          <w:rFonts w:ascii="Arial" w:hAnsi="Arial" w:cs="Arial"/>
        </w:rPr>
        <w:t xml:space="preserve">Decot and Roraff </w:t>
      </w:r>
      <w:r w:rsidRPr="007B3BAE">
        <w:rPr>
          <w:rFonts w:ascii="Arial" w:hAnsi="Arial" w:cs="Arial"/>
        </w:rPr>
        <w:t xml:space="preserve">to be held on </w:t>
      </w:r>
      <w:r w:rsidRPr="009B4FD7">
        <w:rPr>
          <w:rFonts w:ascii="Arial" w:hAnsi="Arial" w:cs="Arial"/>
        </w:rPr>
        <w:t>Monday, November 24, 2025, at 6:00 p.m.</w:t>
      </w:r>
      <w:r w:rsidRPr="007B3BAE">
        <w:rPr>
          <w:rFonts w:ascii="Arial" w:hAnsi="Arial" w:cs="Arial"/>
        </w:rPr>
        <w:t xml:space="preserve"> in the Village Hall, Wonewoc, Wisconsin for the purpose of: </w:t>
      </w:r>
    </w:p>
    <w:p w14:paraId="6CE20280" w14:textId="6FB911D8" w:rsidR="00160D87" w:rsidRDefault="00CB2067" w:rsidP="00536F9D">
      <w:pPr>
        <w:rPr>
          <w:rFonts w:ascii="Arial" w:hAnsi="Arial" w:cs="Arial"/>
        </w:rPr>
      </w:pPr>
      <w:r>
        <w:rPr>
          <w:rFonts w:ascii="Arial" w:hAnsi="Arial" w:cs="Arial"/>
        </w:rPr>
        <w:t>Roll Call:</w:t>
      </w:r>
      <w:r w:rsidR="008248C7">
        <w:rPr>
          <w:rFonts w:ascii="Arial" w:hAnsi="Arial" w:cs="Arial"/>
        </w:rPr>
        <w:t xml:space="preserve"> Matt Schmidt-Y, Kathy Kucher-Y, Tonia Schumann-Y, Lori Stokes-Y, Mike Roraff-</w:t>
      </w:r>
      <w:r w:rsidR="00160D87">
        <w:rPr>
          <w:rFonts w:ascii="Arial" w:hAnsi="Arial" w:cs="Arial"/>
        </w:rPr>
        <w:t>Y, Josh Roehling-Y, Ed Decot-Y</w:t>
      </w:r>
    </w:p>
    <w:p w14:paraId="72F18F1F" w14:textId="52D20A8B" w:rsidR="0000270E" w:rsidRDefault="0000270E" w:rsidP="00536F9D">
      <w:pPr>
        <w:rPr>
          <w:rFonts w:ascii="Arial" w:hAnsi="Arial" w:cs="Arial"/>
        </w:rPr>
      </w:pPr>
      <w:r>
        <w:rPr>
          <w:rFonts w:ascii="Arial" w:hAnsi="Arial" w:cs="Arial"/>
        </w:rPr>
        <w:t>Motion by Roraff, 2</w:t>
      </w:r>
      <w:r w:rsidRPr="0000270E">
        <w:rPr>
          <w:rFonts w:ascii="Arial" w:hAnsi="Arial" w:cs="Arial"/>
          <w:vertAlign w:val="superscript"/>
        </w:rPr>
        <w:t>nd</w:t>
      </w:r>
      <w:r>
        <w:rPr>
          <w:rFonts w:ascii="Arial" w:hAnsi="Arial" w:cs="Arial"/>
        </w:rPr>
        <w:t xml:space="preserve"> </w:t>
      </w:r>
      <w:r w:rsidR="001F55C1">
        <w:rPr>
          <w:rFonts w:ascii="Arial" w:hAnsi="Arial" w:cs="Arial"/>
        </w:rPr>
        <w:t>by Roehling to enter in to Closed Session- Passed</w:t>
      </w:r>
    </w:p>
    <w:p w14:paraId="5CC69C0E" w14:textId="77777777" w:rsidR="009B4FD7" w:rsidRPr="002E5D46" w:rsidRDefault="00536F9D" w:rsidP="009B4FD7">
      <w:pPr>
        <w:pStyle w:val="ListParagraph"/>
        <w:numPr>
          <w:ilvl w:val="0"/>
          <w:numId w:val="2"/>
        </w:numPr>
        <w:spacing w:before="120" w:after="120" w:line="240" w:lineRule="auto"/>
        <w:contextualSpacing w:val="0"/>
        <w:rPr>
          <w:rFonts w:ascii="Arial" w:hAnsi="Arial" w:cs="Arial"/>
        </w:rPr>
      </w:pPr>
      <w:r w:rsidRPr="007B3BAE">
        <w:rPr>
          <w:rFonts w:ascii="Arial" w:hAnsi="Arial" w:cs="Arial"/>
        </w:rPr>
        <w:t xml:space="preserve">1. </w:t>
      </w:r>
      <w:r w:rsidR="009B4FD7" w:rsidRPr="002E5D46">
        <w:rPr>
          <w:rFonts w:ascii="Arial" w:hAnsi="Arial" w:cs="Arial"/>
          <w:b/>
          <w:bCs/>
          <w:color w:val="000000"/>
        </w:rPr>
        <w:t>Motion</w:t>
      </w:r>
      <w:r w:rsidR="009B4FD7" w:rsidRPr="002E5D46">
        <w:rPr>
          <w:rFonts w:ascii="Arial" w:hAnsi="Arial" w:cs="Arial"/>
          <w:color w:val="000000"/>
        </w:rPr>
        <w:t xml:space="preserve"> to go into </w:t>
      </w:r>
      <w:r w:rsidR="009B4FD7" w:rsidRPr="009B4FD7">
        <w:rPr>
          <w:rFonts w:ascii="Arial" w:hAnsi="Arial" w:cs="Arial"/>
          <w:color w:val="000000"/>
        </w:rPr>
        <w:t>closed session</w:t>
      </w:r>
      <w:r w:rsidR="009B4FD7" w:rsidRPr="002E5D46">
        <w:rPr>
          <w:rFonts w:ascii="Arial" w:hAnsi="Arial" w:cs="Arial"/>
          <w:color w:val="000000"/>
        </w:rPr>
        <w:t xml:space="preserve"> to preliminarily review complaints of conduct of village employee and trustee under 19.85 (1)(f) Considering financial, medical, social or personal histories or disciplinary data of specific persons, preliminary consideration of specific personnel problems or the investigation of charges against specific persons except where par. (b) applies which, if discussed in public, would be likely to have a substantial adverse effect upon the reputation of any person referred to in such histories or data, or involved in such problems or investigations. This shall not be an evidentiary session. No village employees will be in attendance.</w:t>
      </w:r>
    </w:p>
    <w:p w14:paraId="4A5D9F9A" w14:textId="77777777" w:rsidR="009B4FD7" w:rsidRPr="002E5D46" w:rsidRDefault="009B4FD7" w:rsidP="009B4FD7">
      <w:pPr>
        <w:pStyle w:val="NormalWeb"/>
        <w:numPr>
          <w:ilvl w:val="0"/>
          <w:numId w:val="2"/>
        </w:numPr>
        <w:spacing w:before="120" w:beforeAutospacing="0" w:after="120" w:afterAutospacing="0"/>
        <w:rPr>
          <w:rFonts w:ascii="Arial" w:eastAsiaTheme="minorHAnsi" w:hAnsi="Arial" w:cs="Arial"/>
          <w:b/>
          <w:bCs/>
          <w:color w:val="000000"/>
          <w:kern w:val="2"/>
          <w14:ligatures w14:val="standardContextual"/>
        </w:rPr>
      </w:pPr>
      <w:r w:rsidRPr="002E5D46">
        <w:rPr>
          <w:rFonts w:ascii="Helvetica" w:hAnsi="Helvetica"/>
        </w:rPr>
        <w:t>F</w:t>
      </w:r>
      <w:r w:rsidRPr="002E5D46">
        <w:rPr>
          <w:rFonts w:ascii="Arial" w:eastAsiaTheme="minorHAnsi" w:hAnsi="Arial" w:cs="Arial"/>
          <w:b/>
          <w:bCs/>
          <w:color w:val="000000"/>
          <w:kern w:val="2"/>
          <w14:ligatures w14:val="standardContextual"/>
        </w:rPr>
        <w:t xml:space="preserve">urther </w:t>
      </w:r>
      <w:r w:rsidRPr="002E5D46">
        <w:rPr>
          <w:rFonts w:ascii="Arial" w:eastAsiaTheme="minorHAnsi" w:hAnsi="Arial" w:cs="Arial"/>
          <w:color w:val="000000"/>
          <w:kern w:val="2"/>
          <w14:ligatures w14:val="standardContextual"/>
        </w:rPr>
        <w:t xml:space="preserve">to adjourn into closed session under Sec. 19.85(1)(e) for: Deliberating or negotiating the purchasing of public properties, the investing of public funds, or conducting other specified public business, whenever competitive or bargaining reasons require a closed session </w:t>
      </w:r>
      <w:proofErr w:type="gramStart"/>
      <w:r w:rsidRPr="002E5D46">
        <w:rPr>
          <w:rFonts w:ascii="Arial" w:eastAsiaTheme="minorHAnsi" w:hAnsi="Arial" w:cs="Arial"/>
          <w:color w:val="000000"/>
          <w:kern w:val="2"/>
          <w14:ligatures w14:val="standardContextual"/>
        </w:rPr>
        <w:t>in order to</w:t>
      </w:r>
      <w:proofErr w:type="gramEnd"/>
      <w:r w:rsidRPr="002E5D46">
        <w:rPr>
          <w:rFonts w:ascii="Arial" w:eastAsiaTheme="minorHAnsi" w:hAnsi="Arial" w:cs="Arial"/>
          <w:color w:val="000000"/>
          <w:kern w:val="2"/>
          <w14:ligatures w14:val="standardContextual"/>
        </w:rPr>
        <w:t xml:space="preserve"> discuss the wholesale power contract with Wisconsin Power and Light. </w:t>
      </w:r>
    </w:p>
    <w:p w14:paraId="3EAD4404" w14:textId="4A575AA0" w:rsidR="00160D87" w:rsidRPr="001F55C1" w:rsidRDefault="009B4FD7" w:rsidP="0000270E">
      <w:pPr>
        <w:pStyle w:val="ListParagraph"/>
        <w:numPr>
          <w:ilvl w:val="0"/>
          <w:numId w:val="2"/>
        </w:numPr>
        <w:spacing w:before="120" w:after="120" w:line="240" w:lineRule="auto"/>
        <w:contextualSpacing w:val="0"/>
        <w:rPr>
          <w:rFonts w:ascii="Arial" w:hAnsi="Arial" w:cs="Arial"/>
        </w:rPr>
      </w:pPr>
      <w:r w:rsidRPr="002E5D46">
        <w:rPr>
          <w:rFonts w:ascii="Arial" w:hAnsi="Arial" w:cs="Arial"/>
          <w:b/>
          <w:bCs/>
          <w:color w:val="000000"/>
        </w:rPr>
        <w:t xml:space="preserve">Further </w:t>
      </w:r>
      <w:r w:rsidRPr="002E5D46">
        <w:rPr>
          <w:rFonts w:ascii="Arial" w:hAnsi="Arial" w:cs="Arial"/>
          <w:color w:val="000000"/>
        </w:rPr>
        <w:t xml:space="preserve">to consult with the Village Attorney under 19.85 (1) (g) Conferring with legal counsel for the governmental body who is rendering oral or written advice concerning strategy to be adopted by the body with respect to litigation in which it is or is likely to become involved.  All with respect to actions taken by </w:t>
      </w:r>
      <w:proofErr w:type="gramStart"/>
      <w:r w:rsidRPr="002E5D46">
        <w:rPr>
          <w:rFonts w:ascii="Arial" w:hAnsi="Arial" w:cs="Arial"/>
          <w:color w:val="000000"/>
        </w:rPr>
        <w:t>the Wonewoc</w:t>
      </w:r>
      <w:proofErr w:type="gramEnd"/>
      <w:r w:rsidRPr="002E5D46">
        <w:rPr>
          <w:rFonts w:ascii="Arial" w:hAnsi="Arial" w:cs="Arial"/>
          <w:color w:val="000000"/>
        </w:rPr>
        <w:t xml:space="preserve"> Electrical Utility</w:t>
      </w:r>
    </w:p>
    <w:p w14:paraId="35BDDD00" w14:textId="2F9D387C" w:rsidR="001F55C1" w:rsidRDefault="001F55C1" w:rsidP="001F55C1">
      <w:pPr>
        <w:spacing w:before="120" w:after="120" w:line="240" w:lineRule="auto"/>
        <w:rPr>
          <w:rFonts w:ascii="Arial" w:hAnsi="Arial" w:cs="Arial"/>
        </w:rPr>
      </w:pPr>
      <w:r>
        <w:rPr>
          <w:rFonts w:ascii="Arial" w:hAnsi="Arial" w:cs="Arial"/>
        </w:rPr>
        <w:t>Motion by Schmidt, 2</w:t>
      </w:r>
      <w:r w:rsidRPr="001F55C1">
        <w:rPr>
          <w:rFonts w:ascii="Arial" w:hAnsi="Arial" w:cs="Arial"/>
          <w:vertAlign w:val="superscript"/>
        </w:rPr>
        <w:t>nd</w:t>
      </w:r>
      <w:r>
        <w:rPr>
          <w:rFonts w:ascii="Arial" w:hAnsi="Arial" w:cs="Arial"/>
        </w:rPr>
        <w:t xml:space="preserve"> by </w:t>
      </w:r>
      <w:r w:rsidR="003D3752">
        <w:rPr>
          <w:rFonts w:ascii="Arial" w:hAnsi="Arial" w:cs="Arial"/>
        </w:rPr>
        <w:t>Roehling</w:t>
      </w:r>
      <w:r>
        <w:rPr>
          <w:rFonts w:ascii="Arial" w:hAnsi="Arial" w:cs="Arial"/>
        </w:rPr>
        <w:t xml:space="preserve"> </w:t>
      </w:r>
      <w:r w:rsidR="00362FD4">
        <w:rPr>
          <w:rFonts w:ascii="Arial" w:hAnsi="Arial" w:cs="Arial"/>
        </w:rPr>
        <w:t>to reconvene into Open Session</w:t>
      </w:r>
      <w:r w:rsidR="0094080F">
        <w:rPr>
          <w:rFonts w:ascii="Arial" w:hAnsi="Arial" w:cs="Arial"/>
        </w:rPr>
        <w:t xml:space="preserve"> at 7:24 -</w:t>
      </w:r>
      <w:r w:rsidR="00362FD4">
        <w:rPr>
          <w:rFonts w:ascii="Arial" w:hAnsi="Arial" w:cs="Arial"/>
        </w:rPr>
        <w:t>Passed</w:t>
      </w:r>
    </w:p>
    <w:p w14:paraId="6F71E0CE" w14:textId="2B7902F9" w:rsidR="00362FD4" w:rsidRDefault="00362FD4" w:rsidP="001F55C1">
      <w:pPr>
        <w:spacing w:before="120" w:after="120" w:line="240" w:lineRule="auto"/>
        <w:rPr>
          <w:rFonts w:ascii="Arial" w:hAnsi="Arial" w:cs="Arial"/>
        </w:rPr>
      </w:pPr>
      <w:r>
        <w:rPr>
          <w:rFonts w:ascii="Arial" w:hAnsi="Arial" w:cs="Arial"/>
        </w:rPr>
        <w:t xml:space="preserve">Motion by </w:t>
      </w:r>
      <w:r w:rsidR="003D3752">
        <w:rPr>
          <w:rFonts w:ascii="Arial" w:hAnsi="Arial" w:cs="Arial"/>
        </w:rPr>
        <w:t>Roraff, 2</w:t>
      </w:r>
      <w:r w:rsidR="003D3752" w:rsidRPr="003D3752">
        <w:rPr>
          <w:rFonts w:ascii="Arial" w:hAnsi="Arial" w:cs="Arial"/>
          <w:vertAlign w:val="superscript"/>
        </w:rPr>
        <w:t>nd</w:t>
      </w:r>
      <w:r w:rsidR="003D3752">
        <w:rPr>
          <w:rFonts w:ascii="Arial" w:hAnsi="Arial" w:cs="Arial"/>
        </w:rPr>
        <w:t xml:space="preserve"> by Schmidt to approve </w:t>
      </w:r>
      <w:r w:rsidR="00D66866">
        <w:rPr>
          <w:rFonts w:ascii="Arial" w:hAnsi="Arial" w:cs="Arial"/>
        </w:rPr>
        <w:t xml:space="preserve">Settlement Agreement </w:t>
      </w:r>
      <w:r w:rsidR="006373CD">
        <w:rPr>
          <w:rFonts w:ascii="Arial" w:hAnsi="Arial" w:cs="Arial"/>
        </w:rPr>
        <w:t>with Winding River Antiques and Airbnb LLC- Passed</w:t>
      </w:r>
    </w:p>
    <w:p w14:paraId="6343DDB6" w14:textId="246A699F" w:rsidR="006373CD" w:rsidRDefault="00FD3FEB" w:rsidP="001F55C1">
      <w:pPr>
        <w:spacing w:before="120" w:after="120" w:line="240" w:lineRule="auto"/>
        <w:rPr>
          <w:rFonts w:ascii="Arial" w:hAnsi="Arial" w:cs="Arial"/>
        </w:rPr>
      </w:pPr>
      <w:r>
        <w:rPr>
          <w:rFonts w:ascii="Arial" w:hAnsi="Arial" w:cs="Arial"/>
        </w:rPr>
        <w:t>Motion by Schmidt, 2</w:t>
      </w:r>
      <w:r w:rsidRPr="00FD3FEB">
        <w:rPr>
          <w:rFonts w:ascii="Arial" w:hAnsi="Arial" w:cs="Arial"/>
          <w:vertAlign w:val="superscript"/>
        </w:rPr>
        <w:t>nd</w:t>
      </w:r>
      <w:r>
        <w:rPr>
          <w:rFonts w:ascii="Arial" w:hAnsi="Arial" w:cs="Arial"/>
        </w:rPr>
        <w:t xml:space="preserve"> by Schumann to approve Resolution 20</w:t>
      </w:r>
      <w:r w:rsidR="006A09A6">
        <w:rPr>
          <w:rFonts w:ascii="Arial" w:hAnsi="Arial" w:cs="Arial"/>
        </w:rPr>
        <w:t>25-10 -Passed</w:t>
      </w:r>
    </w:p>
    <w:p w14:paraId="6405D458" w14:textId="3ABAD16B" w:rsidR="006A09A6" w:rsidRDefault="006A09A6" w:rsidP="001F55C1">
      <w:pPr>
        <w:spacing w:before="120" w:after="120" w:line="240" w:lineRule="auto"/>
        <w:rPr>
          <w:rFonts w:ascii="Arial" w:hAnsi="Arial" w:cs="Arial"/>
        </w:rPr>
      </w:pPr>
      <w:r>
        <w:rPr>
          <w:rFonts w:ascii="Arial" w:hAnsi="Arial" w:cs="Arial"/>
        </w:rPr>
        <w:t>Motion by Schumann, 2</w:t>
      </w:r>
      <w:r w:rsidRPr="006A09A6">
        <w:rPr>
          <w:rFonts w:ascii="Arial" w:hAnsi="Arial" w:cs="Arial"/>
          <w:vertAlign w:val="superscript"/>
        </w:rPr>
        <w:t>nd</w:t>
      </w:r>
      <w:r>
        <w:rPr>
          <w:rFonts w:ascii="Arial" w:hAnsi="Arial" w:cs="Arial"/>
        </w:rPr>
        <w:t xml:space="preserve"> by Stokes to approve R</w:t>
      </w:r>
      <w:r w:rsidR="004E4140">
        <w:rPr>
          <w:rFonts w:ascii="Arial" w:hAnsi="Arial" w:cs="Arial"/>
        </w:rPr>
        <w:t>esolution 11-2025</w:t>
      </w:r>
      <w:r w:rsidR="0094080F">
        <w:rPr>
          <w:rFonts w:ascii="Arial" w:hAnsi="Arial" w:cs="Arial"/>
        </w:rPr>
        <w:t xml:space="preserve">- Passed </w:t>
      </w:r>
    </w:p>
    <w:p w14:paraId="02355D58" w14:textId="292F4CFD" w:rsidR="00536F9D" w:rsidRDefault="0094080F" w:rsidP="003E3451">
      <w:pPr>
        <w:spacing w:before="120" w:after="120" w:line="240" w:lineRule="auto"/>
        <w:rPr>
          <w:rFonts w:ascii="Arial" w:hAnsi="Arial" w:cs="Arial"/>
        </w:rPr>
      </w:pPr>
      <w:r>
        <w:rPr>
          <w:rFonts w:ascii="Arial" w:hAnsi="Arial" w:cs="Arial"/>
        </w:rPr>
        <w:t xml:space="preserve">Motion </w:t>
      </w:r>
      <w:r w:rsidR="003E3451">
        <w:rPr>
          <w:rFonts w:ascii="Arial" w:hAnsi="Arial" w:cs="Arial"/>
        </w:rPr>
        <w:t>by Schmidt, 2</w:t>
      </w:r>
      <w:r w:rsidR="003E3451" w:rsidRPr="003E3451">
        <w:rPr>
          <w:rFonts w:ascii="Arial" w:hAnsi="Arial" w:cs="Arial"/>
          <w:vertAlign w:val="superscript"/>
        </w:rPr>
        <w:t>nd</w:t>
      </w:r>
      <w:r w:rsidR="003E3451">
        <w:rPr>
          <w:rFonts w:ascii="Arial" w:hAnsi="Arial" w:cs="Arial"/>
        </w:rPr>
        <w:t xml:space="preserve"> by Roehling to adjourn at 7:27pm- Passed</w:t>
      </w:r>
    </w:p>
    <w:p w14:paraId="5C2A0153" w14:textId="77777777" w:rsidR="004D57DB" w:rsidRPr="003E3451" w:rsidRDefault="004D57DB" w:rsidP="003E3451">
      <w:pPr>
        <w:spacing w:before="120" w:after="120" w:line="240" w:lineRule="auto"/>
        <w:rPr>
          <w:rFonts w:ascii="Arial" w:hAnsi="Arial" w:cs="Arial"/>
        </w:rPr>
      </w:pPr>
    </w:p>
    <w:p w14:paraId="544AB117" w14:textId="1A60D70D" w:rsidR="00536F9D" w:rsidRDefault="00536F9D" w:rsidP="00536F9D">
      <w:r>
        <w:t xml:space="preserve"> /s/</w:t>
      </w:r>
      <w:r w:rsidR="009B4FD7">
        <w:t>Mindy Hasse</w:t>
      </w:r>
      <w:r>
        <w:t xml:space="preserve"> </w:t>
      </w:r>
    </w:p>
    <w:p w14:paraId="50789B12" w14:textId="59891486" w:rsidR="00536F9D" w:rsidRDefault="009B4FD7" w:rsidP="00536F9D">
      <w:r>
        <w:t>Mindy Haase - Village</w:t>
      </w:r>
      <w:r w:rsidR="00536F9D">
        <w:t xml:space="preserve"> Administrator</w:t>
      </w:r>
    </w:p>
    <w:p w14:paraId="51C86562" w14:textId="77777777" w:rsidR="00536F9D" w:rsidRPr="00564C4B" w:rsidRDefault="00536F9D">
      <w:pPr>
        <w:rPr>
          <w:rFonts w:ascii="Arial" w:hAnsi="Arial" w:cs="Arial"/>
        </w:rPr>
      </w:pPr>
    </w:p>
    <w:sectPr w:rsidR="00536F9D" w:rsidRPr="00564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21FE5"/>
    <w:multiLevelType w:val="hybridMultilevel"/>
    <w:tmpl w:val="38B601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D3716C3"/>
    <w:multiLevelType w:val="hybridMultilevel"/>
    <w:tmpl w:val="38B601A6"/>
    <w:lvl w:ilvl="0" w:tplc="5EB24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20764">
    <w:abstractNumId w:val="1"/>
  </w:num>
  <w:num w:numId="2" w16cid:durableId="111767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86"/>
    <w:rsid w:val="0000270E"/>
    <w:rsid w:val="0003394C"/>
    <w:rsid w:val="001123E6"/>
    <w:rsid w:val="00160D87"/>
    <w:rsid w:val="001F55C1"/>
    <w:rsid w:val="00362FD4"/>
    <w:rsid w:val="003D3752"/>
    <w:rsid w:val="003E3451"/>
    <w:rsid w:val="004D57DB"/>
    <w:rsid w:val="004E4140"/>
    <w:rsid w:val="00513F2E"/>
    <w:rsid w:val="00536F9D"/>
    <w:rsid w:val="00564C4B"/>
    <w:rsid w:val="005D2F88"/>
    <w:rsid w:val="006373CD"/>
    <w:rsid w:val="006A09A6"/>
    <w:rsid w:val="007D0D83"/>
    <w:rsid w:val="008248C7"/>
    <w:rsid w:val="00830615"/>
    <w:rsid w:val="00851E3C"/>
    <w:rsid w:val="0094080F"/>
    <w:rsid w:val="009B4FD7"/>
    <w:rsid w:val="00A25317"/>
    <w:rsid w:val="00A61E86"/>
    <w:rsid w:val="00AA0D68"/>
    <w:rsid w:val="00CB2067"/>
    <w:rsid w:val="00D66866"/>
    <w:rsid w:val="00F135CD"/>
    <w:rsid w:val="00F95715"/>
    <w:rsid w:val="00FD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BA34"/>
  <w15:chartTrackingRefBased/>
  <w15:docId w15:val="{5ACDBF8D-AEF1-E948-890D-DF8DE384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E86"/>
  </w:style>
  <w:style w:type="paragraph" w:styleId="Heading1">
    <w:name w:val="heading 1"/>
    <w:basedOn w:val="Normal"/>
    <w:next w:val="Normal"/>
    <w:link w:val="Heading1Char"/>
    <w:uiPriority w:val="9"/>
    <w:qFormat/>
    <w:rsid w:val="00A61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E86"/>
    <w:rPr>
      <w:rFonts w:eastAsiaTheme="majorEastAsia" w:cstheme="majorBidi"/>
      <w:color w:val="272727" w:themeColor="text1" w:themeTint="D8"/>
    </w:rPr>
  </w:style>
  <w:style w:type="paragraph" w:styleId="Title">
    <w:name w:val="Title"/>
    <w:basedOn w:val="Normal"/>
    <w:next w:val="Normal"/>
    <w:link w:val="TitleChar"/>
    <w:uiPriority w:val="10"/>
    <w:qFormat/>
    <w:rsid w:val="00A61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E86"/>
    <w:pPr>
      <w:spacing w:before="160"/>
      <w:jc w:val="center"/>
    </w:pPr>
    <w:rPr>
      <w:i/>
      <w:iCs/>
      <w:color w:val="404040" w:themeColor="text1" w:themeTint="BF"/>
    </w:rPr>
  </w:style>
  <w:style w:type="character" w:customStyle="1" w:styleId="QuoteChar">
    <w:name w:val="Quote Char"/>
    <w:basedOn w:val="DefaultParagraphFont"/>
    <w:link w:val="Quote"/>
    <w:uiPriority w:val="29"/>
    <w:rsid w:val="00A61E86"/>
    <w:rPr>
      <w:i/>
      <w:iCs/>
      <w:color w:val="404040" w:themeColor="text1" w:themeTint="BF"/>
    </w:rPr>
  </w:style>
  <w:style w:type="paragraph" w:styleId="ListParagraph">
    <w:name w:val="List Paragraph"/>
    <w:basedOn w:val="Normal"/>
    <w:uiPriority w:val="34"/>
    <w:qFormat/>
    <w:rsid w:val="00A61E86"/>
    <w:pPr>
      <w:ind w:left="720"/>
      <w:contextualSpacing/>
    </w:pPr>
  </w:style>
  <w:style w:type="character" w:styleId="IntenseEmphasis">
    <w:name w:val="Intense Emphasis"/>
    <w:basedOn w:val="DefaultParagraphFont"/>
    <w:uiPriority w:val="21"/>
    <w:qFormat/>
    <w:rsid w:val="00A61E86"/>
    <w:rPr>
      <w:i/>
      <w:iCs/>
      <w:color w:val="0F4761" w:themeColor="accent1" w:themeShade="BF"/>
    </w:rPr>
  </w:style>
  <w:style w:type="paragraph" w:styleId="IntenseQuote">
    <w:name w:val="Intense Quote"/>
    <w:basedOn w:val="Normal"/>
    <w:next w:val="Normal"/>
    <w:link w:val="IntenseQuoteChar"/>
    <w:uiPriority w:val="30"/>
    <w:qFormat/>
    <w:rsid w:val="00A61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E86"/>
    <w:rPr>
      <w:i/>
      <w:iCs/>
      <w:color w:val="0F4761" w:themeColor="accent1" w:themeShade="BF"/>
    </w:rPr>
  </w:style>
  <w:style w:type="character" w:styleId="IntenseReference">
    <w:name w:val="Intense Reference"/>
    <w:basedOn w:val="DefaultParagraphFont"/>
    <w:uiPriority w:val="32"/>
    <w:qFormat/>
    <w:rsid w:val="00A61E86"/>
    <w:rPr>
      <w:b/>
      <w:bCs/>
      <w:smallCaps/>
      <w:color w:val="0F4761" w:themeColor="accent1" w:themeShade="BF"/>
      <w:spacing w:val="5"/>
    </w:rPr>
  </w:style>
  <w:style w:type="paragraph" w:styleId="NormalWeb">
    <w:name w:val="Normal (Web)"/>
    <w:basedOn w:val="Normal"/>
    <w:uiPriority w:val="99"/>
    <w:unhideWhenUsed/>
    <w:rsid w:val="00A61E8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FA92-5F4F-4D52-92B7-54118ED6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703</Words>
  <Characters>3801</Characters>
  <Application>Microsoft Office Word</Application>
  <DocSecurity>0</DocSecurity>
  <Lines>73</Lines>
  <Paragraphs>30</Paragraphs>
  <ScaleCrop>false</ScaleCrop>
  <HeadingPairs>
    <vt:vector size="2" baseType="variant">
      <vt:variant>
        <vt:lpstr>Title</vt:lpstr>
      </vt:variant>
      <vt:variant>
        <vt:i4>1</vt:i4>
      </vt:variant>
    </vt:vector>
  </HeadingPairs>
  <TitlesOfParts>
    <vt:vector size="1" baseType="lpstr">
      <vt:lpstr/>
    </vt:vector>
  </TitlesOfParts>
  <Company>Geier Homar &amp; Roy, LLP</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Roy</dc:creator>
  <cp:keywords/>
  <dc:description/>
  <cp:lastModifiedBy>Mindy Haase</cp:lastModifiedBy>
  <cp:revision>19</cp:revision>
  <cp:lastPrinted>2025-11-23T15:21:00Z</cp:lastPrinted>
  <dcterms:created xsi:type="dcterms:W3CDTF">2025-12-16T21:54:00Z</dcterms:created>
  <dcterms:modified xsi:type="dcterms:W3CDTF">2026-02-24T15:18:00Z</dcterms:modified>
</cp:coreProperties>
</file>