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A2D52" w14:textId="77777777" w:rsidR="000C4DAF" w:rsidRDefault="00E15FC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color w:val="666666"/>
          <w:sz w:val="28"/>
          <w:szCs w:val="28"/>
        </w:rPr>
      </w:pPr>
      <w:r>
        <w:rPr>
          <w:rFonts w:ascii="Oswald" w:eastAsia="Oswald" w:hAnsi="Oswald" w:cs="Oswald"/>
          <w:color w:val="666666"/>
          <w:sz w:val="28"/>
          <w:szCs w:val="28"/>
        </w:rPr>
        <w:t>Town of Vinland</w:t>
      </w:r>
    </w:p>
    <w:p w14:paraId="3E79700A" w14:textId="5BF7E636" w:rsidR="000C4DAF" w:rsidRDefault="00E15FC4">
      <w:pPr>
        <w:pStyle w:val="Titl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color w:val="666666"/>
          <w:sz w:val="30"/>
          <w:szCs w:val="30"/>
        </w:rPr>
      </w:pPr>
      <w:bookmarkStart w:id="0" w:name="_lntg56ljm653" w:colFirst="0" w:colLast="0"/>
      <w:bookmarkEnd w:id="0"/>
      <w:r>
        <w:rPr>
          <w:sz w:val="30"/>
          <w:szCs w:val="30"/>
        </w:rPr>
        <w:t xml:space="preserve">Special Board Meeting of </w:t>
      </w:r>
      <w:r w:rsidR="00662689">
        <w:rPr>
          <w:sz w:val="30"/>
          <w:szCs w:val="30"/>
        </w:rPr>
        <w:t>10/8</w:t>
      </w:r>
      <w:r>
        <w:rPr>
          <w:sz w:val="30"/>
          <w:szCs w:val="30"/>
        </w:rPr>
        <w:t>/2026</w:t>
      </w:r>
    </w:p>
    <w:p w14:paraId="53CC13E3" w14:textId="77777777" w:rsidR="000C4DAF" w:rsidRDefault="00E15FC4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sz w:val="22"/>
          <w:szCs w:val="22"/>
        </w:rPr>
      </w:pPr>
      <w:r>
        <w:rPr>
          <w:noProof/>
        </w:rPr>
        <w:drawing>
          <wp:inline distT="114300" distB="114300" distL="114300" distR="114300" wp14:anchorId="7AFAC5AB" wp14:editId="017E1B00">
            <wp:extent cx="5943600" cy="50800"/>
            <wp:effectExtent l="0" t="0" r="0" b="0"/>
            <wp:docPr id="1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23C6A7" w14:textId="5E5475B2" w:rsidR="000C4DAF" w:rsidRDefault="00E15FC4">
      <w:r>
        <w:t xml:space="preserve">Meeting was called to order by Chairman O’Connell at </w:t>
      </w:r>
      <w:r w:rsidR="00662689">
        <w:t>1:00</w:t>
      </w:r>
      <w:r>
        <w:t>pm</w:t>
      </w:r>
    </w:p>
    <w:p w14:paraId="1288D0AF" w14:textId="60F77212" w:rsidR="000C4DAF" w:rsidRDefault="00E15FC4">
      <w:pPr>
        <w:pStyle w:val="Subtitl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rFonts w:ascii="Oswald" w:eastAsia="Oswald" w:hAnsi="Oswald" w:cs="Oswald"/>
          <w:b w:val="0"/>
          <w:bCs w:val="0"/>
          <w:color w:val="424242"/>
          <w:sz w:val="22"/>
          <w:szCs w:val="22"/>
        </w:rPr>
      </w:pPr>
      <w:bookmarkStart w:id="1" w:name="_y1blfrcf2pc2" w:colFirst="0" w:colLast="0"/>
      <w:bookmarkEnd w:id="1"/>
      <w:r>
        <w:rPr>
          <w:rFonts w:ascii="Oswald" w:eastAsia="Oswald" w:hAnsi="Oswald" w:cs="Oswald"/>
          <w:b w:val="0"/>
          <w:bCs w:val="0"/>
          <w:color w:val="424242"/>
          <w:sz w:val="22"/>
          <w:szCs w:val="22"/>
        </w:rPr>
        <w:t>ATTENDEES</w:t>
      </w:r>
      <w:r>
        <w:rPr>
          <w:rFonts w:ascii="Oswald" w:eastAsia="Oswald" w:hAnsi="Oswald" w:cs="Oswald"/>
          <w:color w:val="424242"/>
          <w:sz w:val="22"/>
          <w:szCs w:val="22"/>
        </w:rPr>
        <w:t>:</w:t>
      </w:r>
      <w:r>
        <w:rPr>
          <w:rFonts w:ascii="Oswald" w:eastAsia="Oswald" w:hAnsi="Oswald" w:cs="Oswald"/>
          <w:color w:val="424242"/>
          <w:sz w:val="28"/>
          <w:szCs w:val="28"/>
        </w:rPr>
        <w:t xml:space="preserve"> </w:t>
      </w:r>
      <w:r>
        <w:rPr>
          <w:b w:val="0"/>
          <w:bCs w:val="0"/>
          <w:color w:val="424242"/>
        </w:rPr>
        <w:t>Chairman O’Connell, Supervisor</w:t>
      </w:r>
      <w:r w:rsidR="00662689">
        <w:rPr>
          <w:b w:val="0"/>
          <w:bCs w:val="0"/>
          <w:color w:val="424242"/>
        </w:rPr>
        <w:t xml:space="preserve"> </w:t>
      </w:r>
      <w:r>
        <w:rPr>
          <w:b w:val="0"/>
          <w:bCs w:val="0"/>
          <w:color w:val="424242"/>
        </w:rPr>
        <w:t xml:space="preserve">McNamee, C/T Brazee, </w:t>
      </w:r>
      <w:r w:rsidR="00662689">
        <w:rPr>
          <w:b w:val="0"/>
          <w:bCs w:val="0"/>
          <w:color w:val="424242"/>
        </w:rPr>
        <w:t>and deputy C/T Starr.</w:t>
      </w:r>
      <w:r>
        <w:rPr>
          <w:b w:val="0"/>
          <w:bCs w:val="0"/>
          <w:color w:val="424242"/>
        </w:rPr>
        <w:br/>
      </w:r>
      <w:r>
        <w:rPr>
          <w:rFonts w:ascii="Oswald" w:eastAsia="Oswald" w:hAnsi="Oswald" w:cs="Oswald"/>
          <w:b w:val="0"/>
          <w:bCs w:val="0"/>
          <w:color w:val="424242"/>
          <w:sz w:val="22"/>
          <w:szCs w:val="22"/>
        </w:rPr>
        <w:t>DISCUSSION/TAKE ACTION ITEM:</w:t>
      </w:r>
    </w:p>
    <w:p w14:paraId="7EACA9C5" w14:textId="194648A8" w:rsidR="000C4DAF" w:rsidRPr="001557B8" w:rsidRDefault="00662689" w:rsidP="00662689">
      <w:pPr>
        <w:rPr>
          <w:rFonts w:cs="Arial"/>
          <w:b/>
          <w:bCs/>
        </w:rPr>
      </w:pPr>
      <w:r w:rsidRPr="00662689">
        <w:rPr>
          <w:rFonts w:ascii="Oswald" w:hAnsi="Oswald" w:cs="Arial"/>
          <w:sz w:val="28"/>
          <w:szCs w:val="28"/>
        </w:rPr>
        <w:t>Winnebago County / Chapter 16 – Sanitary Code revision</w:t>
      </w:r>
      <w:r>
        <w:rPr>
          <w:rFonts w:ascii="Oswald" w:hAnsi="Oswald" w:cs="Arial"/>
          <w:sz w:val="28"/>
          <w:szCs w:val="28"/>
        </w:rPr>
        <w:t xml:space="preserve">:  </w:t>
      </w:r>
      <w:r>
        <w:rPr>
          <w:rFonts w:cs="Arial"/>
        </w:rPr>
        <w:t xml:space="preserve">O’Connell explained that the Town Plan Commission reviewed in depth the revision of Winnebago Co sanitary code. </w:t>
      </w:r>
      <w:r w:rsidR="00A13102">
        <w:rPr>
          <w:rFonts w:cs="Arial"/>
        </w:rPr>
        <w:t xml:space="preserve">After lengthy discussion the plan commission </w:t>
      </w:r>
      <w:r w:rsidR="008A1A4D">
        <w:rPr>
          <w:rFonts w:cs="Arial"/>
        </w:rPr>
        <w:t>made a recommendation to not support the revision</w:t>
      </w:r>
      <w:r w:rsidR="00C74CA6">
        <w:rPr>
          <w:rFonts w:cs="Arial"/>
        </w:rPr>
        <w:t xml:space="preserve"> as written due to the fac</w:t>
      </w:r>
      <w:r w:rsidR="001557B8">
        <w:rPr>
          <w:rFonts w:cs="Arial"/>
        </w:rPr>
        <w:t>t that the ongoing fees charged by the county</w:t>
      </w:r>
      <w:r w:rsidR="008A1A4D">
        <w:rPr>
          <w:rFonts w:cs="Arial"/>
        </w:rPr>
        <w:t xml:space="preserve"> </w:t>
      </w:r>
      <w:r w:rsidR="001557B8">
        <w:rPr>
          <w:rFonts w:cs="Arial"/>
        </w:rPr>
        <w:t xml:space="preserve">for POWTS is not detailed enough, is ambiguous and there is no transparency for the county to justify for potential fee increases. </w:t>
      </w:r>
    </w:p>
    <w:p w14:paraId="7756444B" w14:textId="521E813B" w:rsidR="001557B8" w:rsidRDefault="001557B8" w:rsidP="00662689">
      <w:pPr>
        <w:rPr>
          <w:rFonts w:cs="Arial"/>
        </w:rPr>
      </w:pPr>
      <w:r>
        <w:rPr>
          <w:rFonts w:cs="Arial"/>
        </w:rPr>
        <w:t xml:space="preserve">O’Connell mentioned that the other thing in Chapter 16 is the metering. McNamee said he does not agree with the metering. O’Connell thinks there is a misunderstanding. Metering applies to festival and event grounds that can install holding tanks. Event sizes change and it warrants a meter. O’Connell mentioned that then there is commercial/industrial. McNamee interjected that he feels that could open the door to requiring residential metering. O’Connell said that the county would have to come out and say “residential.” </w:t>
      </w:r>
    </w:p>
    <w:p w14:paraId="03D3E93A" w14:textId="77777777" w:rsidR="00FA1624" w:rsidRPr="001557B8" w:rsidRDefault="00FA1624" w:rsidP="00FA1624">
      <w:pPr>
        <w:rPr>
          <w:rFonts w:cs="Arial"/>
          <w:b/>
          <w:bCs/>
        </w:rPr>
      </w:pPr>
      <w:r w:rsidRPr="001557B8">
        <w:rPr>
          <w:rFonts w:cs="Arial"/>
          <w:b/>
          <w:bCs/>
        </w:rPr>
        <w:t>Motion made by McNamee to reject the county’s request to approve Chapter 16 based on the details around the fee schedule. O’Connell seconded/motion carried.</w:t>
      </w:r>
    </w:p>
    <w:p w14:paraId="672CF395" w14:textId="4D076652" w:rsidR="001557B8" w:rsidRPr="001557B8" w:rsidRDefault="001557B8" w:rsidP="00662689">
      <w:pPr>
        <w:rPr>
          <w:rFonts w:cs="Arial"/>
          <w:b/>
          <w:bCs/>
        </w:rPr>
      </w:pPr>
      <w:r w:rsidRPr="001557B8">
        <w:rPr>
          <w:rFonts w:cs="Arial"/>
          <w:b/>
          <w:bCs/>
        </w:rPr>
        <w:t>Motion to adjourn made by McNamee/seconded by O’Connell. Motion carried.</w:t>
      </w:r>
    </w:p>
    <w:p w14:paraId="0D8E5DF4" w14:textId="139F8689" w:rsidR="001557B8" w:rsidRDefault="001557B8" w:rsidP="00662689">
      <w:pPr>
        <w:rPr>
          <w:rFonts w:cs="Arial"/>
        </w:rPr>
      </w:pPr>
      <w:r>
        <w:rPr>
          <w:rFonts w:cs="Arial"/>
        </w:rPr>
        <w:t>Meeting adjourned at 1:05pm.</w:t>
      </w:r>
    </w:p>
    <w:p w14:paraId="6857567E" w14:textId="281DCE5C" w:rsidR="00FA1624" w:rsidRDefault="00FA1624" w:rsidP="00662689">
      <w:r>
        <w:t>Respectfully submitted,</w:t>
      </w:r>
    </w:p>
    <w:p w14:paraId="1864DFAF" w14:textId="42B6BB99" w:rsidR="00FA1624" w:rsidRDefault="00FA1624" w:rsidP="00FA1624">
      <w:pPr>
        <w:pStyle w:val="NoSpacing"/>
      </w:pPr>
      <w:r>
        <w:t>Maggie Starr</w:t>
      </w:r>
    </w:p>
    <w:p w14:paraId="64CABFC2" w14:textId="05798469" w:rsidR="00FA1624" w:rsidRDefault="00FA1624" w:rsidP="00FA1624">
      <w:pPr>
        <w:pStyle w:val="NoSpacing"/>
      </w:pPr>
      <w:r>
        <w:t>Deputy Clerk/Treasurer</w:t>
      </w:r>
    </w:p>
    <w:p w14:paraId="365A5E1D" w14:textId="77777777" w:rsidR="00FA1624" w:rsidRDefault="00FA1624" w:rsidP="00FA1624">
      <w:pPr>
        <w:pStyle w:val="NoSpacing"/>
      </w:pPr>
    </w:p>
    <w:p w14:paraId="409E81E6" w14:textId="77777777" w:rsidR="00FA1624" w:rsidRDefault="00FA1624" w:rsidP="00FA1624">
      <w:pPr>
        <w:pStyle w:val="NoSpacing"/>
      </w:pPr>
    </w:p>
    <w:p w14:paraId="29FFB98B" w14:textId="77777777" w:rsidR="00FA1624" w:rsidRDefault="00FA1624" w:rsidP="00FA1624">
      <w:pPr>
        <w:pStyle w:val="NoSpacing"/>
      </w:pPr>
    </w:p>
    <w:p w14:paraId="038213AA" w14:textId="36308F36" w:rsidR="00FA1624" w:rsidRPr="00FA1624" w:rsidRDefault="00FA1624" w:rsidP="00FA1624">
      <w:pPr>
        <w:pStyle w:val="NoSpacing"/>
        <w:rPr>
          <w:u w:val="single"/>
        </w:rPr>
      </w:pPr>
      <w:r w:rsidRPr="00FA1624">
        <w:rPr>
          <w:u w:val="single"/>
        </w:rPr>
        <w:t>__________________________</w:t>
      </w:r>
    </w:p>
    <w:p w14:paraId="3145D685" w14:textId="30391043" w:rsidR="00FA1624" w:rsidRDefault="00FA1624" w:rsidP="00FA1624">
      <w:pPr>
        <w:pStyle w:val="NoSpacing"/>
      </w:pPr>
      <w:r>
        <w:t>Chairman, Don O’Connell</w:t>
      </w:r>
    </w:p>
    <w:sectPr w:rsidR="00FA1624">
      <w:headerReference w:type="default" r:id="rId7"/>
      <w:pgSz w:w="12240" w:h="15840"/>
      <w:pgMar w:top="1080" w:right="1440" w:bottom="108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777CA" w14:textId="77777777" w:rsidR="00F67177" w:rsidRDefault="00F67177">
      <w:pPr>
        <w:spacing w:before="0" w:line="240" w:lineRule="auto"/>
      </w:pPr>
      <w:r>
        <w:separator/>
      </w:r>
    </w:p>
  </w:endnote>
  <w:endnote w:type="continuationSeparator" w:id="0">
    <w:p w14:paraId="1508223A" w14:textId="77777777" w:rsidR="00F67177" w:rsidRDefault="00F671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Code Pro">
    <w:charset w:val="00"/>
    <w:family w:val="modern"/>
    <w:pitch w:val="fixed"/>
    <w:sig w:usb0="200002F7" w:usb1="02003803" w:usb2="00000000" w:usb3="00000000" w:csb0="0000019F" w:csb1="00000000"/>
    <w:embedRegular r:id="rId1" w:fontKey="{73AED237-EC3D-4843-9702-54CAF964D861}"/>
    <w:embedBold r:id="rId2" w:fontKey="{A6509AC1-43FE-4E5B-AA1E-E4F33F973E69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3" w:fontKey="{812C5810-582B-4104-9A1F-93217D0A5EDF}"/>
    <w:embedBold r:id="rId4" w:fontKey="{F964BBCE-6847-4CFD-A2D7-41654DB91CE3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91392B5F-6020-4F10-AF03-767643A6FE11}"/>
    <w:embedItalic r:id="rId6" w:fontKey="{E84B5A76-03D4-4100-A104-7F39D78B60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A028055-5FB9-4686-B8F8-37517CA5C3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4308859-B0B5-478A-BF69-CF0FBCC660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B0E79" w14:textId="77777777" w:rsidR="00F67177" w:rsidRDefault="00F67177">
      <w:pPr>
        <w:spacing w:before="0" w:line="240" w:lineRule="auto"/>
      </w:pPr>
      <w:r>
        <w:separator/>
      </w:r>
    </w:p>
  </w:footnote>
  <w:footnote w:type="continuationSeparator" w:id="0">
    <w:p w14:paraId="52CA6325" w14:textId="77777777" w:rsidR="00F67177" w:rsidRDefault="00F6717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B8A1" w14:textId="77777777" w:rsidR="000C4DAF" w:rsidRDefault="00F67177">
    <w:r>
      <w:pict w14:anchorId="7F935E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13.75pt;height:248.1pt;rotation:315;z-index:-251658752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DAF"/>
    <w:rsid w:val="00063A59"/>
    <w:rsid w:val="000C4DAF"/>
    <w:rsid w:val="00110602"/>
    <w:rsid w:val="001557B8"/>
    <w:rsid w:val="003E616A"/>
    <w:rsid w:val="005316A0"/>
    <w:rsid w:val="00662689"/>
    <w:rsid w:val="008A1A4D"/>
    <w:rsid w:val="00A13102"/>
    <w:rsid w:val="00A2436C"/>
    <w:rsid w:val="00B95E33"/>
    <w:rsid w:val="00C74CA6"/>
    <w:rsid w:val="00E15FC4"/>
    <w:rsid w:val="00F37579"/>
    <w:rsid w:val="00F67177"/>
    <w:rsid w:val="00FA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078AE"/>
  <w15:docId w15:val="{1691F933-D038-4852-8321-3AAA739F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Code Pro" w:eastAsia="Source Code Pro" w:hAnsi="Source Code Pro" w:cs="Source Code Pro"/>
        <w:color w:val="42424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line="240" w:lineRule="auto"/>
      <w:outlineLvl w:val="0"/>
    </w:pPr>
    <w:rPr>
      <w:rFonts w:ascii="Oswald" w:eastAsia="Oswald" w:hAnsi="Oswald" w:cs="Oswald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20" w:line="240" w:lineRule="auto"/>
      <w:outlineLvl w:val="1"/>
    </w:pPr>
    <w:rPr>
      <w:b/>
      <w:bCs/>
      <w:color w:val="E31C6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/>
      <w:outlineLvl w:val="2"/>
    </w:pPr>
    <w:rPr>
      <w:rFonts w:ascii="Oswald" w:eastAsia="Oswald" w:hAnsi="Oswald" w:cs="Oswal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line="240" w:lineRule="auto"/>
    </w:pPr>
    <w:rPr>
      <w:rFonts w:ascii="Oswald" w:eastAsia="Oswald" w:hAnsi="Oswald" w:cs="Oswald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120"/>
    </w:pPr>
    <w:rPr>
      <w:b/>
      <w:bCs/>
      <w:color w:val="E31C60"/>
    </w:rPr>
  </w:style>
  <w:style w:type="paragraph" w:styleId="NoSpacing">
    <w:name w:val="No Spacing"/>
    <w:uiPriority w:val="1"/>
    <w:qFormat/>
    <w:rsid w:val="00FA1624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Office Town of Vinland</cp:lastModifiedBy>
  <cp:revision>2</cp:revision>
  <cp:lastPrinted>2026-05-04T15:52:00Z</cp:lastPrinted>
  <dcterms:created xsi:type="dcterms:W3CDTF">2026-10-08T19:33:00Z</dcterms:created>
  <dcterms:modified xsi:type="dcterms:W3CDTF">2026-10-08T19:33:00Z</dcterms:modified>
</cp:coreProperties>
</file>