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E458294" w14:textId="77777777" w:rsidR="00C8652F" w:rsidRPr="00C8652F" w:rsidRDefault="00C8652F" w:rsidP="00C8652F">
      <w:pPr>
        <w:spacing w:after="0" w:line="240" w:lineRule="auto"/>
        <w:jc w:val="center"/>
        <w:textAlignment w:val="baseline"/>
        <w:rPr>
          <w:rFonts w:ascii="Arial" w:hAnsi="Arial" w:cs="Arial"/>
          <w:b/>
          <w:bCs/>
          <w:sz w:val="36"/>
          <w:szCs w:val="36"/>
        </w:rPr>
      </w:pPr>
      <w:bookmarkStart w:id="0" w:name="_Hlk192698709"/>
      <w:r w:rsidRPr="00C8652F">
        <w:rPr>
          <w:rFonts w:ascii="Arial" w:hAnsi="Arial" w:cs="Arial"/>
          <w:b/>
          <w:bCs/>
          <w:sz w:val="36"/>
          <w:szCs w:val="36"/>
        </w:rPr>
        <w:t>Notice of Town of Taft</w:t>
      </w:r>
    </w:p>
    <w:p w14:paraId="0BAF4342" w14:textId="77777777" w:rsidR="00C8652F" w:rsidRPr="00C8652F" w:rsidRDefault="00C8652F" w:rsidP="00C8652F">
      <w:pPr>
        <w:spacing w:after="0" w:line="240" w:lineRule="auto"/>
        <w:jc w:val="center"/>
        <w:textAlignment w:val="baseline"/>
        <w:rPr>
          <w:rFonts w:ascii="Arial" w:hAnsi="Arial" w:cs="Arial"/>
          <w:b/>
          <w:bCs/>
          <w:sz w:val="36"/>
          <w:szCs w:val="36"/>
        </w:rPr>
      </w:pPr>
      <w:r w:rsidRPr="00C8652F">
        <w:rPr>
          <w:rFonts w:ascii="Arial" w:hAnsi="Arial" w:cs="Arial"/>
          <w:b/>
          <w:bCs/>
          <w:sz w:val="36"/>
          <w:szCs w:val="36"/>
        </w:rPr>
        <w:t>Monthly Town Board Meeting</w:t>
      </w:r>
    </w:p>
    <w:p w14:paraId="5DB3E622" w14:textId="77777777" w:rsidR="00C8652F" w:rsidRPr="00C8652F" w:rsidRDefault="00C8652F" w:rsidP="00C8652F">
      <w:pPr>
        <w:spacing w:after="0" w:line="240" w:lineRule="auto"/>
        <w:textAlignment w:val="baseline"/>
        <w:rPr>
          <w:rFonts w:ascii="Arial" w:hAnsi="Arial" w:cs="Arial"/>
          <w:sz w:val="28"/>
          <w:szCs w:val="28"/>
        </w:rPr>
      </w:pPr>
    </w:p>
    <w:p w14:paraId="5990982B" w14:textId="77777777" w:rsidR="00C8652F" w:rsidRPr="00C8652F" w:rsidRDefault="00C8652F" w:rsidP="00C8652F">
      <w:pPr>
        <w:spacing w:after="0" w:line="240" w:lineRule="auto"/>
        <w:textAlignment w:val="baseline"/>
        <w:rPr>
          <w:rFonts w:ascii="Arial" w:hAnsi="Arial" w:cs="Arial"/>
          <w:sz w:val="28"/>
          <w:szCs w:val="28"/>
        </w:rPr>
      </w:pPr>
      <w:r w:rsidRPr="00C8652F">
        <w:rPr>
          <w:rFonts w:ascii="Arial" w:hAnsi="Arial" w:cs="Arial"/>
          <w:sz w:val="28"/>
          <w:szCs w:val="28"/>
        </w:rPr>
        <w:t>NOTICE IS HEREBY GIVEN that a town board meeting for the Town of Taft, in the County of Taylor, State of Wisconsin, for the transaction of business as is by law required or permitted to be transacted as such a meeting, will be held at the Taft Town Hall in said town on:</w:t>
      </w:r>
    </w:p>
    <w:p w14:paraId="1B2A8017" w14:textId="77777777" w:rsidR="00C8652F" w:rsidRPr="00C8652F" w:rsidRDefault="00C8652F" w:rsidP="00C8652F">
      <w:pPr>
        <w:spacing w:after="0" w:line="240" w:lineRule="auto"/>
        <w:textAlignment w:val="baseline"/>
        <w:rPr>
          <w:rFonts w:ascii="Arial" w:hAnsi="Arial" w:cs="Arial"/>
          <w:b/>
          <w:bCs/>
          <w:sz w:val="28"/>
          <w:szCs w:val="28"/>
        </w:rPr>
      </w:pPr>
    </w:p>
    <w:p w14:paraId="4880BD5C" w14:textId="0B515C3F" w:rsidR="00C8652F" w:rsidRPr="00C8652F" w:rsidRDefault="00C8652F" w:rsidP="00C8652F">
      <w:pPr>
        <w:spacing w:after="0" w:line="240" w:lineRule="auto"/>
        <w:jc w:val="center"/>
        <w:textAlignment w:val="baseline"/>
        <w:rPr>
          <w:rFonts w:ascii="Arial" w:hAnsi="Arial" w:cs="Arial"/>
          <w:b/>
          <w:bCs/>
          <w:sz w:val="32"/>
          <w:szCs w:val="32"/>
        </w:rPr>
      </w:pPr>
      <w:r w:rsidRPr="00C8652F">
        <w:rPr>
          <w:rFonts w:ascii="Arial" w:hAnsi="Arial" w:cs="Arial"/>
          <w:b/>
          <w:bCs/>
          <w:sz w:val="32"/>
          <w:szCs w:val="32"/>
        </w:rPr>
        <w:t xml:space="preserve">Monthly Meeting </w:t>
      </w:r>
      <w:r w:rsidR="00714B45">
        <w:rPr>
          <w:rFonts w:ascii="Arial" w:hAnsi="Arial" w:cs="Arial"/>
          <w:b/>
          <w:bCs/>
          <w:sz w:val="32"/>
          <w:szCs w:val="32"/>
        </w:rPr>
        <w:t>Dec</w:t>
      </w:r>
      <w:r w:rsidR="00BB1470">
        <w:rPr>
          <w:rFonts w:ascii="Arial" w:hAnsi="Arial" w:cs="Arial"/>
          <w:b/>
          <w:bCs/>
          <w:sz w:val="32"/>
          <w:szCs w:val="32"/>
        </w:rPr>
        <w:t>.</w:t>
      </w:r>
      <w:r w:rsidR="00714B45">
        <w:rPr>
          <w:rFonts w:ascii="Arial" w:hAnsi="Arial" w:cs="Arial"/>
          <w:b/>
          <w:bCs/>
          <w:sz w:val="32"/>
          <w:szCs w:val="32"/>
        </w:rPr>
        <w:t>9</w:t>
      </w:r>
      <w:r w:rsidRPr="00C8652F">
        <w:rPr>
          <w:rFonts w:ascii="Arial" w:hAnsi="Arial" w:cs="Arial"/>
          <w:b/>
          <w:bCs/>
          <w:sz w:val="32"/>
          <w:szCs w:val="32"/>
        </w:rPr>
        <w:t>, 2025</w:t>
      </w:r>
      <w:r w:rsidR="00CB3181">
        <w:rPr>
          <w:rFonts w:ascii="Arial" w:hAnsi="Arial" w:cs="Arial"/>
          <w:b/>
          <w:bCs/>
          <w:sz w:val="32"/>
          <w:szCs w:val="32"/>
        </w:rPr>
        <w:t xml:space="preserve"> At 7pm</w:t>
      </w:r>
    </w:p>
    <w:p w14:paraId="7868406D" w14:textId="77777777" w:rsidR="00C8652F" w:rsidRPr="00C8652F" w:rsidRDefault="00C8652F" w:rsidP="00C8652F">
      <w:pPr>
        <w:spacing w:after="0" w:line="240" w:lineRule="auto"/>
        <w:textAlignment w:val="baseline"/>
        <w:rPr>
          <w:rFonts w:ascii="Arial" w:hAnsi="Arial" w:cs="Arial"/>
          <w:sz w:val="28"/>
          <w:szCs w:val="28"/>
        </w:rPr>
      </w:pPr>
      <w:r w:rsidRPr="00C8652F">
        <w:rPr>
          <w:rFonts w:ascii="Arial" w:hAnsi="Arial" w:cs="Arial"/>
          <w:sz w:val="28"/>
          <w:szCs w:val="28"/>
        </w:rPr>
        <w:t> </w:t>
      </w:r>
    </w:p>
    <w:p w14:paraId="527C8E75" w14:textId="77777777" w:rsidR="00C8652F" w:rsidRPr="00C8652F" w:rsidRDefault="00C8652F" w:rsidP="00C8652F">
      <w:pPr>
        <w:spacing w:after="0" w:line="240" w:lineRule="auto"/>
        <w:textAlignment w:val="baseline"/>
        <w:rPr>
          <w:rFonts w:ascii="Arial" w:hAnsi="Arial" w:cs="Arial"/>
          <w:sz w:val="28"/>
          <w:szCs w:val="28"/>
        </w:rPr>
      </w:pPr>
      <w:r w:rsidRPr="00C8652F">
        <w:rPr>
          <w:rFonts w:ascii="Arial" w:hAnsi="Arial" w:cs="Arial"/>
          <w:sz w:val="28"/>
          <w:szCs w:val="28"/>
        </w:rPr>
        <w:t>Discussion and/or action may be taken on any agenda item.</w:t>
      </w:r>
    </w:p>
    <w:p w14:paraId="0F71F7E6" w14:textId="77777777" w:rsidR="00C8652F" w:rsidRPr="00C8652F" w:rsidRDefault="00C8652F" w:rsidP="00C8652F">
      <w:pPr>
        <w:spacing w:after="0" w:line="240" w:lineRule="auto"/>
        <w:textAlignment w:val="baseline"/>
        <w:rPr>
          <w:rFonts w:ascii="Arial" w:hAnsi="Arial" w:cs="Arial"/>
          <w:sz w:val="28"/>
          <w:szCs w:val="28"/>
        </w:rPr>
      </w:pPr>
    </w:p>
    <w:p w14:paraId="223FDA6B" w14:textId="77777777" w:rsidR="00C8652F" w:rsidRPr="00C8652F" w:rsidRDefault="00C8652F" w:rsidP="00C8652F">
      <w:pPr>
        <w:spacing w:after="0" w:line="240" w:lineRule="auto"/>
        <w:textAlignment w:val="baseline"/>
        <w:rPr>
          <w:rFonts w:ascii="Arial" w:hAnsi="Arial" w:cs="Arial"/>
          <w:sz w:val="28"/>
          <w:szCs w:val="28"/>
        </w:rPr>
      </w:pPr>
      <w:r w:rsidRPr="00C8652F">
        <w:rPr>
          <w:rFonts w:ascii="Arial" w:hAnsi="Arial" w:cs="Arial"/>
          <w:sz w:val="28"/>
          <w:szCs w:val="28"/>
        </w:rPr>
        <w:t>Agenda:</w:t>
      </w:r>
    </w:p>
    <w:p w14:paraId="06AB06A1" w14:textId="77777777" w:rsidR="00C8652F" w:rsidRPr="00C8652F" w:rsidRDefault="00C8652F" w:rsidP="00C8652F">
      <w:pPr>
        <w:numPr>
          <w:ilvl w:val="0"/>
          <w:numId w:val="12"/>
        </w:numPr>
        <w:spacing w:after="0" w:line="240" w:lineRule="auto"/>
        <w:textAlignment w:val="baseline"/>
        <w:rPr>
          <w:rFonts w:ascii="Arial" w:hAnsi="Arial" w:cs="Arial"/>
          <w:sz w:val="28"/>
          <w:szCs w:val="28"/>
        </w:rPr>
      </w:pPr>
      <w:r w:rsidRPr="00C8652F">
        <w:rPr>
          <w:rFonts w:ascii="Arial" w:hAnsi="Arial" w:cs="Arial"/>
          <w:sz w:val="28"/>
          <w:szCs w:val="28"/>
        </w:rPr>
        <w:t> Call to Order</w:t>
      </w:r>
    </w:p>
    <w:p w14:paraId="6A29F41A" w14:textId="77777777" w:rsidR="00C8652F" w:rsidRPr="00C8652F" w:rsidRDefault="00C8652F" w:rsidP="00C8652F">
      <w:pPr>
        <w:numPr>
          <w:ilvl w:val="0"/>
          <w:numId w:val="12"/>
        </w:numPr>
        <w:spacing w:after="0" w:line="240" w:lineRule="auto"/>
        <w:textAlignment w:val="baseline"/>
        <w:rPr>
          <w:rFonts w:ascii="Arial" w:hAnsi="Arial" w:cs="Arial"/>
          <w:sz w:val="28"/>
          <w:szCs w:val="28"/>
        </w:rPr>
      </w:pPr>
      <w:r w:rsidRPr="00C8652F">
        <w:rPr>
          <w:rFonts w:ascii="Arial" w:hAnsi="Arial" w:cs="Arial"/>
          <w:sz w:val="28"/>
          <w:szCs w:val="28"/>
        </w:rPr>
        <w:t> Roll Call of Board Members</w:t>
      </w:r>
    </w:p>
    <w:p w14:paraId="66866A53" w14:textId="77777777" w:rsidR="00C8652F" w:rsidRPr="00C8652F" w:rsidRDefault="00C8652F" w:rsidP="00C8652F">
      <w:pPr>
        <w:numPr>
          <w:ilvl w:val="0"/>
          <w:numId w:val="12"/>
        </w:numPr>
        <w:spacing w:after="0" w:line="240" w:lineRule="auto"/>
        <w:textAlignment w:val="baseline"/>
        <w:rPr>
          <w:rFonts w:ascii="Arial" w:hAnsi="Arial" w:cs="Arial"/>
          <w:sz w:val="28"/>
          <w:szCs w:val="28"/>
        </w:rPr>
      </w:pPr>
      <w:r w:rsidRPr="00C8652F">
        <w:rPr>
          <w:rFonts w:ascii="Arial" w:hAnsi="Arial" w:cs="Arial"/>
          <w:sz w:val="28"/>
          <w:szCs w:val="28"/>
        </w:rPr>
        <w:t> Verification of Agenda Postings</w:t>
      </w:r>
    </w:p>
    <w:p w14:paraId="4DA9ED09" w14:textId="77777777" w:rsidR="00C8652F" w:rsidRPr="00C8652F" w:rsidRDefault="00C8652F" w:rsidP="00C8652F">
      <w:pPr>
        <w:numPr>
          <w:ilvl w:val="0"/>
          <w:numId w:val="12"/>
        </w:numPr>
        <w:spacing w:after="0" w:line="240" w:lineRule="auto"/>
        <w:textAlignment w:val="baseline"/>
        <w:rPr>
          <w:rFonts w:ascii="Arial" w:hAnsi="Arial" w:cs="Arial"/>
          <w:sz w:val="28"/>
          <w:szCs w:val="28"/>
        </w:rPr>
      </w:pPr>
      <w:r w:rsidRPr="00C8652F">
        <w:rPr>
          <w:rFonts w:ascii="Arial" w:hAnsi="Arial" w:cs="Arial"/>
          <w:sz w:val="28"/>
          <w:szCs w:val="28"/>
        </w:rPr>
        <w:t> Review and Approval of Current Bills</w:t>
      </w:r>
    </w:p>
    <w:p w14:paraId="0AF747EB" w14:textId="77777777" w:rsidR="00C8652F" w:rsidRPr="00C8652F" w:rsidRDefault="00C8652F" w:rsidP="00C8652F">
      <w:pPr>
        <w:numPr>
          <w:ilvl w:val="0"/>
          <w:numId w:val="12"/>
        </w:numPr>
        <w:spacing w:after="0" w:line="240" w:lineRule="auto"/>
        <w:textAlignment w:val="baseline"/>
        <w:rPr>
          <w:rFonts w:ascii="Arial" w:hAnsi="Arial" w:cs="Arial"/>
          <w:sz w:val="28"/>
          <w:szCs w:val="28"/>
        </w:rPr>
      </w:pPr>
      <w:r w:rsidRPr="00C8652F">
        <w:rPr>
          <w:rFonts w:ascii="Arial" w:hAnsi="Arial" w:cs="Arial"/>
          <w:sz w:val="28"/>
          <w:szCs w:val="28"/>
        </w:rPr>
        <w:t xml:space="preserve"> Approval of previous Monthly Meeting Minutes </w:t>
      </w:r>
    </w:p>
    <w:p w14:paraId="4B8EA716" w14:textId="77777777" w:rsidR="00C8652F" w:rsidRPr="00C8652F" w:rsidRDefault="00C8652F" w:rsidP="00C8652F">
      <w:pPr>
        <w:numPr>
          <w:ilvl w:val="0"/>
          <w:numId w:val="12"/>
        </w:numPr>
        <w:spacing w:after="0" w:line="240" w:lineRule="auto"/>
        <w:textAlignment w:val="baseline"/>
        <w:rPr>
          <w:rFonts w:ascii="Arial" w:hAnsi="Arial" w:cs="Arial"/>
          <w:sz w:val="28"/>
          <w:szCs w:val="28"/>
        </w:rPr>
      </w:pPr>
      <w:r w:rsidRPr="00C8652F">
        <w:rPr>
          <w:rFonts w:ascii="Arial" w:hAnsi="Arial" w:cs="Arial"/>
          <w:sz w:val="28"/>
          <w:szCs w:val="28"/>
        </w:rPr>
        <w:t> Approval of Treasurer’s Report</w:t>
      </w:r>
    </w:p>
    <w:p w14:paraId="3AACD0FB" w14:textId="77777777" w:rsidR="00C8652F" w:rsidRPr="00C8652F" w:rsidRDefault="00C8652F" w:rsidP="00C8652F">
      <w:pPr>
        <w:spacing w:after="0" w:line="240" w:lineRule="auto"/>
        <w:textAlignment w:val="baseline"/>
        <w:rPr>
          <w:rFonts w:ascii="Arial" w:hAnsi="Arial" w:cs="Arial"/>
          <w:sz w:val="28"/>
          <w:szCs w:val="28"/>
        </w:rPr>
      </w:pPr>
    </w:p>
    <w:p w14:paraId="12DA0CCC" w14:textId="77777777" w:rsidR="00C8652F" w:rsidRPr="00C8652F" w:rsidRDefault="00C8652F" w:rsidP="00C8652F">
      <w:pPr>
        <w:spacing w:after="0" w:line="240" w:lineRule="auto"/>
        <w:textAlignment w:val="baseline"/>
        <w:rPr>
          <w:rFonts w:ascii="Arial" w:hAnsi="Arial" w:cs="Arial"/>
          <w:sz w:val="28"/>
          <w:szCs w:val="28"/>
        </w:rPr>
      </w:pPr>
      <w:r w:rsidRPr="00C8652F">
        <w:rPr>
          <w:rFonts w:ascii="Arial" w:hAnsi="Arial" w:cs="Arial"/>
          <w:sz w:val="28"/>
          <w:szCs w:val="28"/>
        </w:rPr>
        <w:t>Special Agenda Items:​</w:t>
      </w:r>
    </w:p>
    <w:p w14:paraId="20DB582B" w14:textId="4101C2C1" w:rsidR="00C8652F" w:rsidRDefault="00C8652F" w:rsidP="00CA48C2">
      <w:pPr>
        <w:numPr>
          <w:ilvl w:val="0"/>
          <w:numId w:val="11"/>
        </w:numPr>
        <w:spacing w:after="0" w:line="240" w:lineRule="auto"/>
        <w:textAlignment w:val="baseline"/>
        <w:rPr>
          <w:rFonts w:ascii="Arial" w:hAnsi="Arial" w:cs="Arial"/>
          <w:sz w:val="28"/>
          <w:szCs w:val="28"/>
        </w:rPr>
      </w:pPr>
      <w:r w:rsidRPr="00C8652F">
        <w:rPr>
          <w:rFonts w:ascii="Arial" w:hAnsi="Arial" w:cs="Arial"/>
          <w:sz w:val="28"/>
          <w:szCs w:val="28"/>
        </w:rPr>
        <w:t>Driveway/Culvert Permits</w:t>
      </w:r>
    </w:p>
    <w:p w14:paraId="535690F0" w14:textId="174B9729" w:rsidR="00714B45" w:rsidRDefault="00714B45" w:rsidP="00CA48C2">
      <w:pPr>
        <w:numPr>
          <w:ilvl w:val="0"/>
          <w:numId w:val="11"/>
        </w:numPr>
        <w:spacing w:after="0" w:line="240" w:lineRule="auto"/>
        <w:textAlignment w:val="baseline"/>
        <w:rPr>
          <w:rFonts w:ascii="Arial" w:hAnsi="Arial" w:cs="Arial"/>
          <w:sz w:val="28"/>
          <w:szCs w:val="28"/>
        </w:rPr>
      </w:pPr>
      <w:r>
        <w:rPr>
          <w:rFonts w:ascii="Arial" w:hAnsi="Arial" w:cs="Arial"/>
          <w:sz w:val="28"/>
          <w:szCs w:val="28"/>
        </w:rPr>
        <w:t>Amend 2025 Budget</w:t>
      </w:r>
    </w:p>
    <w:p w14:paraId="7ECE05A2" w14:textId="5EDA617F" w:rsidR="00714B45" w:rsidRDefault="00714B45" w:rsidP="00CA48C2">
      <w:pPr>
        <w:numPr>
          <w:ilvl w:val="0"/>
          <w:numId w:val="11"/>
        </w:numPr>
        <w:spacing w:after="0" w:line="240" w:lineRule="auto"/>
        <w:textAlignment w:val="baseline"/>
        <w:rPr>
          <w:rFonts w:ascii="Arial" w:hAnsi="Arial" w:cs="Arial"/>
          <w:sz w:val="28"/>
          <w:szCs w:val="28"/>
        </w:rPr>
      </w:pPr>
      <w:r>
        <w:rPr>
          <w:rFonts w:ascii="Arial" w:hAnsi="Arial" w:cs="Arial"/>
          <w:sz w:val="28"/>
          <w:szCs w:val="28"/>
        </w:rPr>
        <w:t>Authorize Treasurer to Transfer Funds</w:t>
      </w:r>
    </w:p>
    <w:p w14:paraId="4514B969" w14:textId="3E020495" w:rsidR="00714B45" w:rsidRDefault="00714B45" w:rsidP="00CA48C2">
      <w:pPr>
        <w:numPr>
          <w:ilvl w:val="0"/>
          <w:numId w:val="11"/>
        </w:numPr>
        <w:spacing w:after="0" w:line="240" w:lineRule="auto"/>
        <w:textAlignment w:val="baseline"/>
        <w:rPr>
          <w:rFonts w:ascii="Arial" w:hAnsi="Arial" w:cs="Arial"/>
          <w:sz w:val="28"/>
          <w:szCs w:val="28"/>
        </w:rPr>
      </w:pPr>
      <w:r>
        <w:rPr>
          <w:rFonts w:ascii="Arial" w:hAnsi="Arial" w:cs="Arial"/>
          <w:sz w:val="28"/>
          <w:szCs w:val="28"/>
        </w:rPr>
        <w:t>Poll Worker Nominations</w:t>
      </w:r>
    </w:p>
    <w:p w14:paraId="55EEB2C2" w14:textId="540D2D72" w:rsidR="00714B45" w:rsidRDefault="00714B45" w:rsidP="00CA48C2">
      <w:pPr>
        <w:numPr>
          <w:ilvl w:val="0"/>
          <w:numId w:val="11"/>
        </w:numPr>
        <w:spacing w:after="0" w:line="240" w:lineRule="auto"/>
        <w:textAlignment w:val="baseline"/>
        <w:rPr>
          <w:rFonts w:ascii="Arial" w:hAnsi="Arial" w:cs="Arial"/>
          <w:sz w:val="28"/>
          <w:szCs w:val="28"/>
        </w:rPr>
      </w:pPr>
      <w:r>
        <w:rPr>
          <w:rFonts w:ascii="Arial" w:hAnsi="Arial" w:cs="Arial"/>
          <w:sz w:val="28"/>
          <w:szCs w:val="28"/>
        </w:rPr>
        <w:t>Adopt 2026 Budget</w:t>
      </w:r>
    </w:p>
    <w:p w14:paraId="3606C8FD" w14:textId="7778EC0C" w:rsidR="00714B45" w:rsidRDefault="00714B45" w:rsidP="00CA48C2">
      <w:pPr>
        <w:numPr>
          <w:ilvl w:val="0"/>
          <w:numId w:val="11"/>
        </w:numPr>
        <w:spacing w:after="0" w:line="240" w:lineRule="auto"/>
        <w:textAlignment w:val="baseline"/>
        <w:rPr>
          <w:rFonts w:ascii="Arial" w:hAnsi="Arial" w:cs="Arial"/>
          <w:sz w:val="28"/>
          <w:szCs w:val="28"/>
        </w:rPr>
      </w:pPr>
      <w:r>
        <w:rPr>
          <w:rFonts w:ascii="Arial" w:hAnsi="Arial" w:cs="Arial"/>
          <w:sz w:val="28"/>
          <w:szCs w:val="28"/>
        </w:rPr>
        <w:t>Pay Contingency Funds per Budget</w:t>
      </w:r>
    </w:p>
    <w:p w14:paraId="47572C52" w14:textId="48117D22" w:rsidR="00714B45" w:rsidRDefault="00714B45" w:rsidP="00CA48C2">
      <w:pPr>
        <w:numPr>
          <w:ilvl w:val="0"/>
          <w:numId w:val="11"/>
        </w:numPr>
        <w:spacing w:after="0" w:line="240" w:lineRule="auto"/>
        <w:textAlignment w:val="baseline"/>
        <w:rPr>
          <w:rFonts w:ascii="Arial" w:hAnsi="Arial" w:cs="Arial"/>
          <w:sz w:val="28"/>
          <w:szCs w:val="28"/>
        </w:rPr>
      </w:pPr>
      <w:r>
        <w:rPr>
          <w:rFonts w:ascii="Arial" w:hAnsi="Arial" w:cs="Arial"/>
          <w:sz w:val="28"/>
          <w:szCs w:val="28"/>
        </w:rPr>
        <w:t>Certified Mileage Report</w:t>
      </w:r>
    </w:p>
    <w:p w14:paraId="5B5E45EC" w14:textId="2814FBB9" w:rsidR="00714B45" w:rsidRDefault="00714B45" w:rsidP="00CA48C2">
      <w:pPr>
        <w:numPr>
          <w:ilvl w:val="0"/>
          <w:numId w:val="11"/>
        </w:numPr>
        <w:spacing w:after="0" w:line="240" w:lineRule="auto"/>
        <w:textAlignment w:val="baseline"/>
        <w:rPr>
          <w:rFonts w:ascii="Arial" w:hAnsi="Arial" w:cs="Arial"/>
          <w:sz w:val="28"/>
          <w:szCs w:val="28"/>
        </w:rPr>
      </w:pPr>
      <w:r>
        <w:rPr>
          <w:rFonts w:ascii="Arial" w:hAnsi="Arial" w:cs="Arial"/>
          <w:sz w:val="28"/>
          <w:szCs w:val="28"/>
        </w:rPr>
        <w:t>PASER Survey</w:t>
      </w:r>
    </w:p>
    <w:p w14:paraId="34C8AD2F" w14:textId="5D443392" w:rsidR="00714B45" w:rsidRDefault="00714B45" w:rsidP="00CA48C2">
      <w:pPr>
        <w:numPr>
          <w:ilvl w:val="0"/>
          <w:numId w:val="11"/>
        </w:numPr>
        <w:spacing w:after="0" w:line="240" w:lineRule="auto"/>
        <w:textAlignment w:val="baseline"/>
        <w:rPr>
          <w:rFonts w:ascii="Arial" w:hAnsi="Arial" w:cs="Arial"/>
          <w:sz w:val="28"/>
          <w:szCs w:val="28"/>
        </w:rPr>
      </w:pPr>
      <w:r>
        <w:rPr>
          <w:rFonts w:ascii="Arial" w:hAnsi="Arial" w:cs="Arial"/>
          <w:sz w:val="28"/>
          <w:szCs w:val="28"/>
        </w:rPr>
        <w:t>Establish ARIP Fund Checking Account</w:t>
      </w:r>
    </w:p>
    <w:p w14:paraId="19D22E55" w14:textId="0F218636" w:rsidR="00C8652F" w:rsidRPr="00714B45" w:rsidRDefault="00C8652F" w:rsidP="00714B45">
      <w:pPr>
        <w:pStyle w:val="ListParagraph"/>
        <w:numPr>
          <w:ilvl w:val="0"/>
          <w:numId w:val="11"/>
        </w:numPr>
        <w:spacing w:after="0" w:line="240" w:lineRule="auto"/>
        <w:textAlignment w:val="baseline"/>
        <w:rPr>
          <w:rFonts w:ascii="Arial" w:hAnsi="Arial" w:cs="Arial"/>
          <w:sz w:val="28"/>
          <w:szCs w:val="28"/>
        </w:rPr>
      </w:pPr>
      <w:r w:rsidRPr="00714B45">
        <w:rPr>
          <w:rFonts w:ascii="Arial" w:hAnsi="Arial" w:cs="Arial"/>
          <w:sz w:val="28"/>
          <w:szCs w:val="28"/>
        </w:rPr>
        <w:t>Road Maintenance</w:t>
      </w:r>
    </w:p>
    <w:p w14:paraId="35ED8C44" w14:textId="79A1C088" w:rsidR="00DF5AE0" w:rsidRDefault="00714B45" w:rsidP="00CB3181">
      <w:pPr>
        <w:pStyle w:val="ListParagraph"/>
        <w:numPr>
          <w:ilvl w:val="1"/>
          <w:numId w:val="12"/>
        </w:numPr>
        <w:spacing w:after="0" w:line="240" w:lineRule="auto"/>
        <w:textAlignment w:val="baseline"/>
        <w:rPr>
          <w:rFonts w:ascii="Arial" w:hAnsi="Arial" w:cs="Arial"/>
          <w:sz w:val="28"/>
          <w:szCs w:val="28"/>
        </w:rPr>
      </w:pPr>
      <w:r>
        <w:rPr>
          <w:rFonts w:ascii="Arial" w:hAnsi="Arial" w:cs="Arial"/>
          <w:sz w:val="28"/>
          <w:szCs w:val="28"/>
        </w:rPr>
        <w:t>Plow truck</w:t>
      </w:r>
    </w:p>
    <w:p w14:paraId="1181DC6D" w14:textId="567EA560" w:rsidR="00714B45" w:rsidRDefault="00672970" w:rsidP="00CB3181">
      <w:pPr>
        <w:pStyle w:val="ListParagraph"/>
        <w:numPr>
          <w:ilvl w:val="1"/>
          <w:numId w:val="12"/>
        </w:numPr>
        <w:spacing w:after="0" w:line="240" w:lineRule="auto"/>
        <w:textAlignment w:val="baseline"/>
        <w:rPr>
          <w:rFonts w:ascii="Arial" w:hAnsi="Arial" w:cs="Arial"/>
          <w:sz w:val="28"/>
          <w:szCs w:val="28"/>
        </w:rPr>
      </w:pPr>
      <w:r>
        <w:rPr>
          <w:rFonts w:ascii="Arial" w:hAnsi="Arial" w:cs="Arial"/>
          <w:sz w:val="28"/>
          <w:szCs w:val="28"/>
        </w:rPr>
        <w:t>Miscellaneous</w:t>
      </w:r>
    </w:p>
    <w:p w14:paraId="5E6FE0CA" w14:textId="77777777" w:rsidR="00C63426" w:rsidRDefault="00C63426" w:rsidP="00672970">
      <w:pPr>
        <w:spacing w:after="0" w:line="240" w:lineRule="auto"/>
        <w:textAlignment w:val="baseline"/>
        <w:rPr>
          <w:rFonts w:ascii="Arial" w:hAnsi="Arial" w:cs="Arial"/>
          <w:sz w:val="28"/>
          <w:szCs w:val="28"/>
        </w:rPr>
      </w:pPr>
    </w:p>
    <w:p w14:paraId="3AB49DFB" w14:textId="77777777" w:rsidR="00C8652F" w:rsidRPr="00C8652F" w:rsidRDefault="00C8652F" w:rsidP="00C8652F">
      <w:pPr>
        <w:spacing w:after="0" w:line="240" w:lineRule="auto"/>
        <w:textAlignment w:val="baseline"/>
        <w:rPr>
          <w:rFonts w:ascii="Arial" w:hAnsi="Arial" w:cs="Arial"/>
          <w:sz w:val="28"/>
          <w:szCs w:val="28"/>
        </w:rPr>
      </w:pPr>
      <w:r w:rsidRPr="00C8652F">
        <w:rPr>
          <w:rFonts w:ascii="Arial" w:hAnsi="Arial" w:cs="Arial"/>
          <w:sz w:val="28"/>
          <w:szCs w:val="28"/>
        </w:rPr>
        <w:t>Discussion:</w:t>
      </w:r>
    </w:p>
    <w:p w14:paraId="3E1D6922" w14:textId="4AE26287" w:rsidR="00C8652F" w:rsidRPr="00C8652F" w:rsidRDefault="00C8652F" w:rsidP="00C8652F">
      <w:pPr>
        <w:spacing w:after="0" w:line="240" w:lineRule="auto"/>
        <w:textAlignment w:val="baseline"/>
        <w:rPr>
          <w:rFonts w:ascii="Arial" w:hAnsi="Arial" w:cs="Arial"/>
          <w:sz w:val="28"/>
          <w:szCs w:val="28"/>
        </w:rPr>
      </w:pPr>
      <w:r w:rsidRPr="00C8652F">
        <w:rPr>
          <w:rFonts w:ascii="Arial" w:hAnsi="Arial" w:cs="Arial"/>
          <w:sz w:val="28"/>
          <w:szCs w:val="28"/>
        </w:rPr>
        <w:t>1. Roads</w:t>
      </w:r>
    </w:p>
    <w:p w14:paraId="09570F54" w14:textId="69EAA909" w:rsidR="00C8652F" w:rsidRPr="00C8652F" w:rsidRDefault="00C8652F" w:rsidP="00C8652F">
      <w:pPr>
        <w:spacing w:after="0" w:line="240" w:lineRule="auto"/>
        <w:textAlignment w:val="baseline"/>
        <w:rPr>
          <w:rFonts w:ascii="Arial" w:hAnsi="Arial" w:cs="Arial"/>
          <w:sz w:val="28"/>
          <w:szCs w:val="28"/>
        </w:rPr>
      </w:pPr>
      <w:r w:rsidRPr="00C8652F">
        <w:rPr>
          <w:rFonts w:ascii="Arial" w:hAnsi="Arial" w:cs="Arial"/>
          <w:sz w:val="28"/>
          <w:szCs w:val="28"/>
        </w:rPr>
        <w:t xml:space="preserve">2. Recycling </w:t>
      </w:r>
    </w:p>
    <w:p w14:paraId="6BF3B20D" w14:textId="77777777" w:rsidR="00C8652F" w:rsidRPr="00C8652F" w:rsidRDefault="00C8652F" w:rsidP="00C8652F">
      <w:pPr>
        <w:spacing w:after="0" w:line="240" w:lineRule="auto"/>
        <w:textAlignment w:val="baseline"/>
        <w:rPr>
          <w:rFonts w:ascii="Arial" w:hAnsi="Arial" w:cs="Arial"/>
          <w:sz w:val="28"/>
          <w:szCs w:val="28"/>
        </w:rPr>
      </w:pPr>
      <w:r w:rsidRPr="00C8652F">
        <w:rPr>
          <w:rFonts w:ascii="Arial" w:hAnsi="Arial" w:cs="Arial"/>
          <w:sz w:val="28"/>
          <w:szCs w:val="28"/>
        </w:rPr>
        <w:t>3. General Operation</w:t>
      </w:r>
    </w:p>
    <w:p w14:paraId="7F0280D3" w14:textId="77777777" w:rsidR="00C8652F" w:rsidRPr="00C8652F" w:rsidRDefault="00C8652F" w:rsidP="00C8652F">
      <w:pPr>
        <w:spacing w:after="0" w:line="240" w:lineRule="auto"/>
        <w:textAlignment w:val="baseline"/>
        <w:rPr>
          <w:rFonts w:ascii="Arial" w:hAnsi="Arial" w:cs="Arial"/>
          <w:sz w:val="28"/>
          <w:szCs w:val="28"/>
        </w:rPr>
      </w:pPr>
    </w:p>
    <w:p w14:paraId="1E151245" w14:textId="53C2EA0E" w:rsidR="00C8652F" w:rsidRDefault="00C8652F" w:rsidP="00C8652F">
      <w:pPr>
        <w:spacing w:after="0" w:line="240" w:lineRule="auto"/>
        <w:textAlignment w:val="baseline"/>
        <w:rPr>
          <w:rFonts w:ascii="Arial" w:hAnsi="Arial" w:cs="Arial"/>
          <w:sz w:val="28"/>
          <w:szCs w:val="28"/>
        </w:rPr>
      </w:pPr>
      <w:r w:rsidRPr="00C8652F">
        <w:rPr>
          <w:rFonts w:ascii="Arial" w:hAnsi="Arial" w:cs="Arial"/>
          <w:sz w:val="28"/>
          <w:szCs w:val="28"/>
        </w:rPr>
        <w:t>Agenda is posted at the following locations: Town of Taft Website</w:t>
      </w:r>
      <w:r w:rsidR="00CB3181">
        <w:rPr>
          <w:rFonts w:ascii="Arial" w:hAnsi="Arial" w:cs="Arial"/>
          <w:sz w:val="28"/>
          <w:szCs w:val="28"/>
        </w:rPr>
        <w:t xml:space="preserve"> (townoftaftwi.com)</w:t>
      </w:r>
      <w:r w:rsidRPr="00C8652F">
        <w:rPr>
          <w:rFonts w:ascii="Arial" w:hAnsi="Arial" w:cs="Arial"/>
          <w:sz w:val="28"/>
          <w:szCs w:val="28"/>
        </w:rPr>
        <w:t>, Taft Town Hall, Otter Lake Bait</w:t>
      </w:r>
    </w:p>
    <w:p w14:paraId="0D5E72DA" w14:textId="77777777" w:rsidR="00C8652F" w:rsidRPr="00C8652F" w:rsidRDefault="00C8652F" w:rsidP="00C8652F">
      <w:pPr>
        <w:spacing w:after="0" w:line="240" w:lineRule="auto"/>
        <w:textAlignment w:val="baseline"/>
        <w:rPr>
          <w:rFonts w:ascii="Arial" w:hAnsi="Arial" w:cs="Arial"/>
          <w:sz w:val="28"/>
          <w:szCs w:val="28"/>
        </w:rPr>
      </w:pPr>
    </w:p>
    <w:p w14:paraId="296A9F09" w14:textId="77777777" w:rsidR="00C8652F" w:rsidRPr="00C8652F" w:rsidRDefault="00C8652F" w:rsidP="00C8652F">
      <w:pPr>
        <w:spacing w:after="0" w:line="240" w:lineRule="auto"/>
        <w:textAlignment w:val="baseline"/>
        <w:rPr>
          <w:rFonts w:ascii="Arial" w:hAnsi="Arial" w:cs="Arial"/>
          <w:sz w:val="28"/>
          <w:szCs w:val="28"/>
        </w:rPr>
      </w:pPr>
      <w:r w:rsidRPr="00C8652F">
        <w:rPr>
          <w:rFonts w:ascii="Arial" w:hAnsi="Arial" w:cs="Arial"/>
          <w:sz w:val="28"/>
          <w:szCs w:val="28"/>
        </w:rPr>
        <w:t xml:space="preserve">Lori Czubakowski </w:t>
      </w:r>
    </w:p>
    <w:p w14:paraId="7F022C91" w14:textId="7DA8F835" w:rsidR="00B24615" w:rsidRPr="00C8652F" w:rsidRDefault="00C8652F" w:rsidP="00C8652F">
      <w:pPr>
        <w:spacing w:after="0" w:line="240" w:lineRule="auto"/>
        <w:textAlignment w:val="baseline"/>
        <w:rPr>
          <w:rFonts w:ascii="Arial" w:hAnsi="Arial" w:cs="Arial"/>
          <w:sz w:val="28"/>
          <w:szCs w:val="28"/>
        </w:rPr>
      </w:pPr>
      <w:r w:rsidRPr="00C8652F">
        <w:rPr>
          <w:rFonts w:ascii="Arial" w:hAnsi="Arial" w:cs="Arial"/>
          <w:sz w:val="28"/>
          <w:szCs w:val="28"/>
        </w:rPr>
        <w:t>Clerk Town of Taft</w:t>
      </w:r>
      <w:bookmarkEnd w:id="0"/>
    </w:p>
    <w:sectPr w:rsidR="00B24615" w:rsidRPr="00C8652F" w:rsidSect="00B96A4A">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1D78E8"/>
    <w:multiLevelType w:val="hybridMultilevel"/>
    <w:tmpl w:val="C3CA9AD6"/>
    <w:lvl w:ilvl="0" w:tplc="2930A1E8">
      <w:start w:val="1"/>
      <w:numFmt w:val="decimal"/>
      <w:lvlText w:val="%1."/>
      <w:lvlJc w:val="left"/>
      <w:pPr>
        <w:ind w:left="720" w:hanging="360"/>
      </w:pPr>
      <w:rPr>
        <w:rFonts w:hint="default"/>
        <w:sz w:val="26"/>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9F70C3E"/>
    <w:multiLevelType w:val="hybridMultilevel"/>
    <w:tmpl w:val="FD02B95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BBA06E6"/>
    <w:multiLevelType w:val="multilevel"/>
    <w:tmpl w:val="A8AAECF4"/>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3BF44ACC"/>
    <w:multiLevelType w:val="hybridMultilevel"/>
    <w:tmpl w:val="21FAC7E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42EE73CE"/>
    <w:multiLevelType w:val="hybridMultilevel"/>
    <w:tmpl w:val="FA367E8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4F7D2C42"/>
    <w:multiLevelType w:val="multilevel"/>
    <w:tmpl w:val="730280AE"/>
    <w:lvl w:ilvl="0">
      <w:numFmt w:val="decimal"/>
      <w:lvlText w:val=""/>
      <w:lvlJc w:val="left"/>
      <w:pPr>
        <w:tabs>
          <w:tab w:val="num" w:pos="720"/>
        </w:tabs>
        <w:ind w:left="720" w:hanging="360"/>
      </w:pPr>
      <w:rPr>
        <w:rFonts w:ascii="Symbol" w:hAnsi="Symbol" w:hint="default"/>
        <w:sz w:val="20"/>
      </w:rPr>
    </w:lvl>
    <w:lvl w:ilvl="1">
      <w:start w:val="1"/>
      <w:numFmt w:val="upperLetter"/>
      <w:lvlText w:val="%2."/>
      <w:lvlJc w:val="left"/>
      <w:pPr>
        <w:ind w:left="1440" w:hanging="360"/>
      </w:pPr>
    </w:lvl>
    <w:lvl w:ilvl="2">
      <w:numFmt w:val="decimal"/>
      <w:lvlText w:val=""/>
      <w:lvlJc w:val="left"/>
      <w:pPr>
        <w:tabs>
          <w:tab w:val="num" w:pos="2160"/>
        </w:tabs>
        <w:ind w:left="2160" w:hanging="360"/>
      </w:pPr>
      <w:rPr>
        <w:rFonts w:ascii="Symbol" w:hAnsi="Symbol" w:hint="default"/>
        <w:sz w:val="20"/>
      </w:rPr>
    </w:lvl>
    <w:lvl w:ilvl="3">
      <w:numFmt w:val="decimal"/>
      <w:lvlText w:val=""/>
      <w:lvlJc w:val="left"/>
      <w:pPr>
        <w:tabs>
          <w:tab w:val="num" w:pos="2880"/>
        </w:tabs>
        <w:ind w:left="2880" w:hanging="360"/>
      </w:pPr>
      <w:rPr>
        <w:rFonts w:ascii="Symbol" w:hAnsi="Symbol" w:hint="default"/>
        <w:sz w:val="20"/>
      </w:rPr>
    </w:lvl>
    <w:lvl w:ilvl="4">
      <w:numFmt w:val="decimal"/>
      <w:lvlText w:val=""/>
      <w:lvlJc w:val="left"/>
      <w:pPr>
        <w:tabs>
          <w:tab w:val="num" w:pos="3600"/>
        </w:tabs>
        <w:ind w:left="3600" w:hanging="360"/>
      </w:pPr>
      <w:rPr>
        <w:rFonts w:ascii="Symbol" w:hAnsi="Symbol" w:hint="default"/>
        <w:sz w:val="20"/>
      </w:rPr>
    </w:lvl>
    <w:lvl w:ilvl="5">
      <w:numFmt w:val="decimal"/>
      <w:lvlText w:val=""/>
      <w:lvlJc w:val="left"/>
      <w:pPr>
        <w:tabs>
          <w:tab w:val="num" w:pos="4320"/>
        </w:tabs>
        <w:ind w:left="4320" w:hanging="360"/>
      </w:pPr>
      <w:rPr>
        <w:rFonts w:ascii="Symbol" w:hAnsi="Symbol" w:hint="default"/>
        <w:sz w:val="20"/>
      </w:rPr>
    </w:lvl>
    <w:lvl w:ilvl="6">
      <w:numFmt w:val="decimal"/>
      <w:lvlText w:val=""/>
      <w:lvlJc w:val="left"/>
      <w:pPr>
        <w:tabs>
          <w:tab w:val="num" w:pos="5040"/>
        </w:tabs>
        <w:ind w:left="5040" w:hanging="360"/>
      </w:pPr>
      <w:rPr>
        <w:rFonts w:ascii="Symbol" w:hAnsi="Symbol" w:hint="default"/>
        <w:sz w:val="20"/>
      </w:rPr>
    </w:lvl>
    <w:lvl w:ilvl="7">
      <w:numFmt w:val="decimal"/>
      <w:lvlText w:val=""/>
      <w:lvlJc w:val="left"/>
      <w:pPr>
        <w:tabs>
          <w:tab w:val="num" w:pos="5760"/>
        </w:tabs>
        <w:ind w:left="5760" w:hanging="360"/>
      </w:pPr>
      <w:rPr>
        <w:rFonts w:ascii="Symbol" w:hAnsi="Symbol" w:hint="default"/>
        <w:sz w:val="20"/>
      </w:rPr>
    </w:lvl>
    <w:lvl w:ilvl="8">
      <w:numFmt w:val="decimal"/>
      <w:lvlText w:val=""/>
      <w:lvlJc w:val="left"/>
      <w:pPr>
        <w:tabs>
          <w:tab w:val="num" w:pos="6480"/>
        </w:tabs>
        <w:ind w:left="6480" w:hanging="360"/>
      </w:pPr>
      <w:rPr>
        <w:rFonts w:ascii="Symbol" w:hAnsi="Symbol" w:hint="default"/>
        <w:sz w:val="20"/>
      </w:rPr>
    </w:lvl>
  </w:abstractNum>
  <w:abstractNum w:abstractNumId="6" w15:restartNumberingAfterBreak="0">
    <w:nsid w:val="5754772D"/>
    <w:multiLevelType w:val="hybridMultilevel"/>
    <w:tmpl w:val="F142265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64FD1108"/>
    <w:multiLevelType w:val="hybridMultilevel"/>
    <w:tmpl w:val="11F690A4"/>
    <w:lvl w:ilvl="0" w:tplc="0409000F">
      <w:start w:val="1"/>
      <w:numFmt w:val="decimal"/>
      <w:lvlText w:val="%1."/>
      <w:lvlJc w:val="left"/>
      <w:pPr>
        <w:ind w:left="360" w:hanging="360"/>
      </w:pPr>
    </w:lvl>
    <w:lvl w:ilvl="1" w:tplc="04090019">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8" w15:restartNumberingAfterBreak="0">
    <w:nsid w:val="759E0C3D"/>
    <w:multiLevelType w:val="multilevel"/>
    <w:tmpl w:val="730280AE"/>
    <w:lvl w:ilvl="0">
      <w:start w:val="1"/>
      <w:numFmt w:val="bullet"/>
      <w:lvlText w:val=""/>
      <w:lvlJc w:val="left"/>
      <w:pPr>
        <w:tabs>
          <w:tab w:val="num" w:pos="720"/>
        </w:tabs>
        <w:ind w:left="720" w:hanging="360"/>
      </w:pPr>
      <w:rPr>
        <w:rFonts w:ascii="Symbol" w:hAnsi="Symbol" w:hint="default"/>
        <w:sz w:val="20"/>
      </w:rPr>
    </w:lvl>
    <w:lvl w:ilvl="1">
      <w:start w:val="1"/>
      <w:numFmt w:val="upperLetter"/>
      <w:lvlText w:val="%2."/>
      <w:lvlJc w:val="left"/>
      <w:pPr>
        <w:ind w:left="1440" w:hanging="360"/>
      </w:pPr>
      <w:rPr>
        <w:rFonts w:hint="default"/>
      </w:rPr>
    </w:lvl>
    <w:lvl w:ilvl="2">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7E7C2010"/>
    <w:multiLevelType w:val="hybridMultilevel"/>
    <w:tmpl w:val="4BDC848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38819623">
    <w:abstractNumId w:val="8"/>
  </w:num>
  <w:num w:numId="2" w16cid:durableId="1302733780">
    <w:abstractNumId w:val="2"/>
  </w:num>
  <w:num w:numId="3" w16cid:durableId="1305432199">
    <w:abstractNumId w:val="7"/>
  </w:num>
  <w:num w:numId="4" w16cid:durableId="1099914138">
    <w:abstractNumId w:val="0"/>
  </w:num>
  <w:num w:numId="5" w16cid:durableId="1835222994">
    <w:abstractNumId w:val="6"/>
  </w:num>
  <w:num w:numId="6" w16cid:durableId="1099375455">
    <w:abstractNumId w:val="4"/>
  </w:num>
  <w:num w:numId="7" w16cid:durableId="461702513">
    <w:abstractNumId w:val="1"/>
  </w:num>
  <w:num w:numId="8" w16cid:durableId="1996571246">
    <w:abstractNumId w:val="9"/>
  </w:num>
  <w:num w:numId="9" w16cid:durableId="1768114320">
    <w:abstractNumId w:val="3"/>
  </w:num>
  <w:num w:numId="10" w16cid:durableId="853886210">
    <w:abstractNumId w:val="8"/>
    <w:lvlOverride w:ilvl="0"/>
    <w:lvlOverride w:ilvl="1">
      <w:startOverride w:val="1"/>
    </w:lvlOverride>
    <w:lvlOverride w:ilvl="2"/>
    <w:lvlOverride w:ilvl="3"/>
    <w:lvlOverride w:ilvl="4"/>
    <w:lvlOverride w:ilvl="5"/>
    <w:lvlOverride w:ilvl="6"/>
    <w:lvlOverride w:ilvl="7"/>
    <w:lvlOverride w:ilvl="8"/>
  </w:num>
  <w:num w:numId="11" w16cid:durableId="28336128">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15108100">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drawingGridHorizontalSpacing w:val="110"/>
  <w:displayHorizontalDrawingGridEvery w:val="2"/>
  <w:characterSpacingControl w:val="doNotCompress"/>
  <w:compat>
    <w:compatSetting w:name="compatibilityMode" w:uri="http://schemas.microsoft.com/office/word" w:val="12"/>
    <w:compatSetting w:name="useWord2013TrackBottomHyphenation" w:uri="http://schemas.microsoft.com/office/word" w:val="1"/>
  </w:compat>
  <w:rsids>
    <w:rsidRoot w:val="00727264"/>
    <w:rsid w:val="00001D42"/>
    <w:rsid w:val="00002B58"/>
    <w:rsid w:val="00010F67"/>
    <w:rsid w:val="00012666"/>
    <w:rsid w:val="000221EB"/>
    <w:rsid w:val="00045AE0"/>
    <w:rsid w:val="000528F4"/>
    <w:rsid w:val="00054D84"/>
    <w:rsid w:val="00056825"/>
    <w:rsid w:val="00057C21"/>
    <w:rsid w:val="000615E3"/>
    <w:rsid w:val="0007528C"/>
    <w:rsid w:val="0008603F"/>
    <w:rsid w:val="0008792E"/>
    <w:rsid w:val="00094C8E"/>
    <w:rsid w:val="000A2245"/>
    <w:rsid w:val="000A2A77"/>
    <w:rsid w:val="000A59FF"/>
    <w:rsid w:val="000B1340"/>
    <w:rsid w:val="000B492A"/>
    <w:rsid w:val="000B609A"/>
    <w:rsid w:val="000B6FD3"/>
    <w:rsid w:val="000C2959"/>
    <w:rsid w:val="000C4262"/>
    <w:rsid w:val="000C7334"/>
    <w:rsid w:val="000D324A"/>
    <w:rsid w:val="000E32F4"/>
    <w:rsid w:val="000F350F"/>
    <w:rsid w:val="0010185A"/>
    <w:rsid w:val="00105201"/>
    <w:rsid w:val="001461E4"/>
    <w:rsid w:val="0015300D"/>
    <w:rsid w:val="00167A5D"/>
    <w:rsid w:val="00173EF6"/>
    <w:rsid w:val="00191961"/>
    <w:rsid w:val="001A1E23"/>
    <w:rsid w:val="001B38BA"/>
    <w:rsid w:val="001C11AE"/>
    <w:rsid w:val="001C609E"/>
    <w:rsid w:val="001C7A93"/>
    <w:rsid w:val="001D0519"/>
    <w:rsid w:val="001D70D3"/>
    <w:rsid w:val="001D7987"/>
    <w:rsid w:val="001E632F"/>
    <w:rsid w:val="002011F8"/>
    <w:rsid w:val="00202F8A"/>
    <w:rsid w:val="00214499"/>
    <w:rsid w:val="00217572"/>
    <w:rsid w:val="00224744"/>
    <w:rsid w:val="0022781E"/>
    <w:rsid w:val="00237B4B"/>
    <w:rsid w:val="00240B0F"/>
    <w:rsid w:val="002459B7"/>
    <w:rsid w:val="00251EF9"/>
    <w:rsid w:val="0025661C"/>
    <w:rsid w:val="002702EC"/>
    <w:rsid w:val="0028441B"/>
    <w:rsid w:val="00287228"/>
    <w:rsid w:val="002C1C3F"/>
    <w:rsid w:val="002D6640"/>
    <w:rsid w:val="002E3F16"/>
    <w:rsid w:val="002E7B72"/>
    <w:rsid w:val="002F1FA5"/>
    <w:rsid w:val="00300C6E"/>
    <w:rsid w:val="00312929"/>
    <w:rsid w:val="00317925"/>
    <w:rsid w:val="0032188F"/>
    <w:rsid w:val="00332636"/>
    <w:rsid w:val="0035005A"/>
    <w:rsid w:val="00360959"/>
    <w:rsid w:val="00366D7B"/>
    <w:rsid w:val="00374284"/>
    <w:rsid w:val="00374DB5"/>
    <w:rsid w:val="00374E56"/>
    <w:rsid w:val="00377683"/>
    <w:rsid w:val="003972D1"/>
    <w:rsid w:val="003C19FF"/>
    <w:rsid w:val="003C1C44"/>
    <w:rsid w:val="003C61AD"/>
    <w:rsid w:val="003D2DB5"/>
    <w:rsid w:val="003D40DB"/>
    <w:rsid w:val="003E7A11"/>
    <w:rsid w:val="003E7EF9"/>
    <w:rsid w:val="003F1FD9"/>
    <w:rsid w:val="003F3B08"/>
    <w:rsid w:val="00401598"/>
    <w:rsid w:val="00410577"/>
    <w:rsid w:val="00412B21"/>
    <w:rsid w:val="00424063"/>
    <w:rsid w:val="00427EC6"/>
    <w:rsid w:val="004306E3"/>
    <w:rsid w:val="004422E8"/>
    <w:rsid w:val="00443B42"/>
    <w:rsid w:val="00460EC0"/>
    <w:rsid w:val="00464C28"/>
    <w:rsid w:val="00485566"/>
    <w:rsid w:val="00493EE7"/>
    <w:rsid w:val="00496266"/>
    <w:rsid w:val="0049789B"/>
    <w:rsid w:val="004B7CA9"/>
    <w:rsid w:val="004D5582"/>
    <w:rsid w:val="004D69D9"/>
    <w:rsid w:val="004E65F5"/>
    <w:rsid w:val="00500C70"/>
    <w:rsid w:val="00504929"/>
    <w:rsid w:val="00504F76"/>
    <w:rsid w:val="00511C70"/>
    <w:rsid w:val="00512D17"/>
    <w:rsid w:val="00520FAC"/>
    <w:rsid w:val="0052455A"/>
    <w:rsid w:val="00527AAC"/>
    <w:rsid w:val="005328FE"/>
    <w:rsid w:val="00551EB6"/>
    <w:rsid w:val="00557BA5"/>
    <w:rsid w:val="00596AA0"/>
    <w:rsid w:val="00597019"/>
    <w:rsid w:val="005B5072"/>
    <w:rsid w:val="005C3F18"/>
    <w:rsid w:val="005C691D"/>
    <w:rsid w:val="005C7222"/>
    <w:rsid w:val="005D620A"/>
    <w:rsid w:val="005E4898"/>
    <w:rsid w:val="005E50F8"/>
    <w:rsid w:val="005E7A19"/>
    <w:rsid w:val="00601F51"/>
    <w:rsid w:val="006051D8"/>
    <w:rsid w:val="00612442"/>
    <w:rsid w:val="006178B6"/>
    <w:rsid w:val="00623504"/>
    <w:rsid w:val="0063434F"/>
    <w:rsid w:val="00642DF3"/>
    <w:rsid w:val="00644A54"/>
    <w:rsid w:val="006469D8"/>
    <w:rsid w:val="00647BD2"/>
    <w:rsid w:val="006521A7"/>
    <w:rsid w:val="0065639C"/>
    <w:rsid w:val="0065720C"/>
    <w:rsid w:val="00657D3D"/>
    <w:rsid w:val="006661B7"/>
    <w:rsid w:val="00671D73"/>
    <w:rsid w:val="00672970"/>
    <w:rsid w:val="006749EB"/>
    <w:rsid w:val="00674F84"/>
    <w:rsid w:val="00675619"/>
    <w:rsid w:val="00692EAE"/>
    <w:rsid w:val="00693149"/>
    <w:rsid w:val="006941E3"/>
    <w:rsid w:val="00695DDF"/>
    <w:rsid w:val="006A1E46"/>
    <w:rsid w:val="006A1EBA"/>
    <w:rsid w:val="006A5F41"/>
    <w:rsid w:val="006A6D50"/>
    <w:rsid w:val="006B571C"/>
    <w:rsid w:val="006C4BE0"/>
    <w:rsid w:val="006C6509"/>
    <w:rsid w:val="006D6F12"/>
    <w:rsid w:val="006E1B2B"/>
    <w:rsid w:val="006E556E"/>
    <w:rsid w:val="006E5E07"/>
    <w:rsid w:val="006F288A"/>
    <w:rsid w:val="00702EAD"/>
    <w:rsid w:val="007054E3"/>
    <w:rsid w:val="0070752E"/>
    <w:rsid w:val="00711AAF"/>
    <w:rsid w:val="00712B4E"/>
    <w:rsid w:val="00714B45"/>
    <w:rsid w:val="007240FF"/>
    <w:rsid w:val="00726C02"/>
    <w:rsid w:val="00727264"/>
    <w:rsid w:val="0073213E"/>
    <w:rsid w:val="00732A43"/>
    <w:rsid w:val="00733D3B"/>
    <w:rsid w:val="00735FAC"/>
    <w:rsid w:val="00737339"/>
    <w:rsid w:val="007409BA"/>
    <w:rsid w:val="0075099E"/>
    <w:rsid w:val="007655B7"/>
    <w:rsid w:val="0077529D"/>
    <w:rsid w:val="007801AC"/>
    <w:rsid w:val="0079160D"/>
    <w:rsid w:val="0079690B"/>
    <w:rsid w:val="007B26A5"/>
    <w:rsid w:val="007B3692"/>
    <w:rsid w:val="007B6D94"/>
    <w:rsid w:val="007C3450"/>
    <w:rsid w:val="007E191B"/>
    <w:rsid w:val="007E495E"/>
    <w:rsid w:val="007E6DBE"/>
    <w:rsid w:val="007F0DBC"/>
    <w:rsid w:val="007F2902"/>
    <w:rsid w:val="0083050C"/>
    <w:rsid w:val="00842E06"/>
    <w:rsid w:val="008431FA"/>
    <w:rsid w:val="00861058"/>
    <w:rsid w:val="00863DB1"/>
    <w:rsid w:val="0086421A"/>
    <w:rsid w:val="008754B1"/>
    <w:rsid w:val="008857C6"/>
    <w:rsid w:val="008868B1"/>
    <w:rsid w:val="0088791D"/>
    <w:rsid w:val="00893D7A"/>
    <w:rsid w:val="008940D1"/>
    <w:rsid w:val="00897C41"/>
    <w:rsid w:val="008A1544"/>
    <w:rsid w:val="008B3CE4"/>
    <w:rsid w:val="008B7F6B"/>
    <w:rsid w:val="008C5C79"/>
    <w:rsid w:val="008D64C5"/>
    <w:rsid w:val="008D6A42"/>
    <w:rsid w:val="008E21D4"/>
    <w:rsid w:val="008E49C8"/>
    <w:rsid w:val="008F3525"/>
    <w:rsid w:val="008F6D0D"/>
    <w:rsid w:val="0090084F"/>
    <w:rsid w:val="009059FA"/>
    <w:rsid w:val="0091669D"/>
    <w:rsid w:val="00922C40"/>
    <w:rsid w:val="00947652"/>
    <w:rsid w:val="00962267"/>
    <w:rsid w:val="00971C9A"/>
    <w:rsid w:val="00975E6B"/>
    <w:rsid w:val="009922C7"/>
    <w:rsid w:val="009A02B2"/>
    <w:rsid w:val="009A2E22"/>
    <w:rsid w:val="009A6213"/>
    <w:rsid w:val="009B0B7E"/>
    <w:rsid w:val="009B0F12"/>
    <w:rsid w:val="009B5680"/>
    <w:rsid w:val="009B5F57"/>
    <w:rsid w:val="009B6D36"/>
    <w:rsid w:val="009B6E84"/>
    <w:rsid w:val="009C1575"/>
    <w:rsid w:val="009D32AF"/>
    <w:rsid w:val="009E3D47"/>
    <w:rsid w:val="009E5ED2"/>
    <w:rsid w:val="00A01B4C"/>
    <w:rsid w:val="00A02A0B"/>
    <w:rsid w:val="00A05888"/>
    <w:rsid w:val="00A21933"/>
    <w:rsid w:val="00A25786"/>
    <w:rsid w:val="00A25DCE"/>
    <w:rsid w:val="00A324C1"/>
    <w:rsid w:val="00A4549F"/>
    <w:rsid w:val="00A46F36"/>
    <w:rsid w:val="00A52B3B"/>
    <w:rsid w:val="00A54F5E"/>
    <w:rsid w:val="00A57567"/>
    <w:rsid w:val="00A6067E"/>
    <w:rsid w:val="00A65AC2"/>
    <w:rsid w:val="00A7127A"/>
    <w:rsid w:val="00A74B7F"/>
    <w:rsid w:val="00A74D8E"/>
    <w:rsid w:val="00A81873"/>
    <w:rsid w:val="00A90545"/>
    <w:rsid w:val="00AD49B3"/>
    <w:rsid w:val="00AD7693"/>
    <w:rsid w:val="00AE2695"/>
    <w:rsid w:val="00AF1280"/>
    <w:rsid w:val="00AF6124"/>
    <w:rsid w:val="00B016D4"/>
    <w:rsid w:val="00B05438"/>
    <w:rsid w:val="00B152B4"/>
    <w:rsid w:val="00B17764"/>
    <w:rsid w:val="00B24615"/>
    <w:rsid w:val="00B436E2"/>
    <w:rsid w:val="00B507DA"/>
    <w:rsid w:val="00B5214D"/>
    <w:rsid w:val="00B71E23"/>
    <w:rsid w:val="00B73400"/>
    <w:rsid w:val="00B80DF9"/>
    <w:rsid w:val="00B8238B"/>
    <w:rsid w:val="00B85316"/>
    <w:rsid w:val="00B85FD9"/>
    <w:rsid w:val="00B86741"/>
    <w:rsid w:val="00B87F28"/>
    <w:rsid w:val="00B926EA"/>
    <w:rsid w:val="00B93CA5"/>
    <w:rsid w:val="00B960DE"/>
    <w:rsid w:val="00B96A4A"/>
    <w:rsid w:val="00BA7023"/>
    <w:rsid w:val="00BB1470"/>
    <w:rsid w:val="00BB493A"/>
    <w:rsid w:val="00BC2144"/>
    <w:rsid w:val="00BC4BD5"/>
    <w:rsid w:val="00BD4404"/>
    <w:rsid w:val="00BD76C0"/>
    <w:rsid w:val="00BE3A84"/>
    <w:rsid w:val="00BE3BC8"/>
    <w:rsid w:val="00BF407D"/>
    <w:rsid w:val="00BF6378"/>
    <w:rsid w:val="00BF6AE6"/>
    <w:rsid w:val="00C2068C"/>
    <w:rsid w:val="00C26E1A"/>
    <w:rsid w:val="00C33342"/>
    <w:rsid w:val="00C33910"/>
    <w:rsid w:val="00C374F5"/>
    <w:rsid w:val="00C42F08"/>
    <w:rsid w:val="00C51B79"/>
    <w:rsid w:val="00C54226"/>
    <w:rsid w:val="00C54739"/>
    <w:rsid w:val="00C5484B"/>
    <w:rsid w:val="00C63426"/>
    <w:rsid w:val="00C7297B"/>
    <w:rsid w:val="00C76EAC"/>
    <w:rsid w:val="00C84A22"/>
    <w:rsid w:val="00C8652F"/>
    <w:rsid w:val="00C948DE"/>
    <w:rsid w:val="00C96D6A"/>
    <w:rsid w:val="00CA48C2"/>
    <w:rsid w:val="00CA69FC"/>
    <w:rsid w:val="00CB16D7"/>
    <w:rsid w:val="00CB3181"/>
    <w:rsid w:val="00CB4308"/>
    <w:rsid w:val="00CB5D2B"/>
    <w:rsid w:val="00CB7A1A"/>
    <w:rsid w:val="00CE7165"/>
    <w:rsid w:val="00CF5A7F"/>
    <w:rsid w:val="00D12492"/>
    <w:rsid w:val="00D16A51"/>
    <w:rsid w:val="00D17FBA"/>
    <w:rsid w:val="00D30137"/>
    <w:rsid w:val="00D43EC9"/>
    <w:rsid w:val="00D56DC6"/>
    <w:rsid w:val="00D70AD7"/>
    <w:rsid w:val="00D91106"/>
    <w:rsid w:val="00D960DE"/>
    <w:rsid w:val="00D97AA4"/>
    <w:rsid w:val="00D97EFF"/>
    <w:rsid w:val="00DA7DC0"/>
    <w:rsid w:val="00DC1ABA"/>
    <w:rsid w:val="00DC46E9"/>
    <w:rsid w:val="00DC75CC"/>
    <w:rsid w:val="00DD21BE"/>
    <w:rsid w:val="00DD45C2"/>
    <w:rsid w:val="00DD45DE"/>
    <w:rsid w:val="00DD49F7"/>
    <w:rsid w:val="00DE213E"/>
    <w:rsid w:val="00DF1CAF"/>
    <w:rsid w:val="00DF5AE0"/>
    <w:rsid w:val="00E07975"/>
    <w:rsid w:val="00E36A2D"/>
    <w:rsid w:val="00E41135"/>
    <w:rsid w:val="00E65678"/>
    <w:rsid w:val="00E66BAC"/>
    <w:rsid w:val="00E73A6A"/>
    <w:rsid w:val="00E835BC"/>
    <w:rsid w:val="00E83B8E"/>
    <w:rsid w:val="00E91FA1"/>
    <w:rsid w:val="00EB194D"/>
    <w:rsid w:val="00EB7E4A"/>
    <w:rsid w:val="00EC2EA9"/>
    <w:rsid w:val="00EC5343"/>
    <w:rsid w:val="00ED0DAA"/>
    <w:rsid w:val="00ED3C13"/>
    <w:rsid w:val="00ED608D"/>
    <w:rsid w:val="00ED6C37"/>
    <w:rsid w:val="00EE7F23"/>
    <w:rsid w:val="00EF3920"/>
    <w:rsid w:val="00EF5AD6"/>
    <w:rsid w:val="00F165BE"/>
    <w:rsid w:val="00F17B60"/>
    <w:rsid w:val="00F224F1"/>
    <w:rsid w:val="00F25803"/>
    <w:rsid w:val="00F27809"/>
    <w:rsid w:val="00F345CE"/>
    <w:rsid w:val="00F35AE7"/>
    <w:rsid w:val="00F35AF0"/>
    <w:rsid w:val="00F36EC7"/>
    <w:rsid w:val="00F428BA"/>
    <w:rsid w:val="00F434E2"/>
    <w:rsid w:val="00F6167E"/>
    <w:rsid w:val="00F66160"/>
    <w:rsid w:val="00F66676"/>
    <w:rsid w:val="00F67B2C"/>
    <w:rsid w:val="00F770B0"/>
    <w:rsid w:val="00F77176"/>
    <w:rsid w:val="00F800A7"/>
    <w:rsid w:val="00F80D85"/>
    <w:rsid w:val="00F81142"/>
    <w:rsid w:val="00F82A76"/>
    <w:rsid w:val="00F870FD"/>
    <w:rsid w:val="00F901AD"/>
    <w:rsid w:val="00F91BC5"/>
    <w:rsid w:val="00F91EEA"/>
    <w:rsid w:val="00F96BF5"/>
    <w:rsid w:val="00FC6C79"/>
    <w:rsid w:val="00FC774D"/>
    <w:rsid w:val="00FD6DEC"/>
    <w:rsid w:val="00FE671B"/>
    <w:rsid w:val="00FF61B1"/>
    <w:rsid w:val="00FF70C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8C9C1A"/>
  <w15:docId w15:val="{BA4EB277-FD43-4331-A9D1-3C2199C4EC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14499"/>
    <w:rPr>
      <w:rFonts w:ascii="Calibri" w:hAnsi="Calibri" w:cs="Calibr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727264"/>
    <w:rPr>
      <w:color w:val="0000FF"/>
      <w:u w:val="single"/>
    </w:rPr>
  </w:style>
  <w:style w:type="paragraph" w:customStyle="1" w:styleId="s1repeaterbuttonlabel">
    <w:name w:val="s1repeaterbuttonlabel"/>
    <w:basedOn w:val="Normal"/>
    <w:rsid w:val="00727264"/>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font9">
    <w:name w:val="font_9"/>
    <w:basedOn w:val="Normal"/>
    <w:rsid w:val="00727264"/>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converted-space">
    <w:name w:val="apple-converted-space"/>
    <w:basedOn w:val="DefaultParagraphFont"/>
    <w:rsid w:val="00727264"/>
  </w:style>
  <w:style w:type="paragraph" w:customStyle="1" w:styleId="font8">
    <w:name w:val="font_8"/>
    <w:basedOn w:val="Normal"/>
    <w:rsid w:val="00727264"/>
    <w:pPr>
      <w:spacing w:before="100" w:beforeAutospacing="1" w:after="100" w:afterAutospacing="1" w:line="240" w:lineRule="auto"/>
    </w:pPr>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72726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27264"/>
    <w:rPr>
      <w:rFonts w:ascii="Tahoma" w:hAnsi="Tahoma" w:cs="Tahoma"/>
      <w:sz w:val="16"/>
      <w:szCs w:val="16"/>
    </w:rPr>
  </w:style>
  <w:style w:type="paragraph" w:styleId="ListParagraph">
    <w:name w:val="List Paragraph"/>
    <w:basedOn w:val="Normal"/>
    <w:uiPriority w:val="34"/>
    <w:qFormat/>
    <w:rsid w:val="0088791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31526159">
      <w:bodyDiv w:val="1"/>
      <w:marLeft w:val="0"/>
      <w:marRight w:val="0"/>
      <w:marTop w:val="0"/>
      <w:marBottom w:val="0"/>
      <w:divBdr>
        <w:top w:val="none" w:sz="0" w:space="0" w:color="auto"/>
        <w:left w:val="none" w:sz="0" w:space="0" w:color="auto"/>
        <w:bottom w:val="none" w:sz="0" w:space="0" w:color="auto"/>
        <w:right w:val="none" w:sz="0" w:space="0" w:color="auto"/>
      </w:divBdr>
    </w:div>
    <w:div w:id="890074026">
      <w:bodyDiv w:val="1"/>
      <w:marLeft w:val="0"/>
      <w:marRight w:val="0"/>
      <w:marTop w:val="0"/>
      <w:marBottom w:val="0"/>
      <w:divBdr>
        <w:top w:val="none" w:sz="0" w:space="0" w:color="auto"/>
        <w:left w:val="none" w:sz="0" w:space="0" w:color="auto"/>
        <w:bottom w:val="none" w:sz="0" w:space="0" w:color="auto"/>
        <w:right w:val="none" w:sz="0" w:space="0" w:color="auto"/>
      </w:divBdr>
    </w:div>
    <w:div w:id="1116414400">
      <w:bodyDiv w:val="1"/>
      <w:marLeft w:val="0"/>
      <w:marRight w:val="0"/>
      <w:marTop w:val="0"/>
      <w:marBottom w:val="0"/>
      <w:divBdr>
        <w:top w:val="none" w:sz="0" w:space="0" w:color="auto"/>
        <w:left w:val="none" w:sz="0" w:space="0" w:color="auto"/>
        <w:bottom w:val="none" w:sz="0" w:space="0" w:color="auto"/>
        <w:right w:val="none" w:sz="0" w:space="0" w:color="auto"/>
      </w:divBdr>
    </w:div>
    <w:div w:id="1584215674">
      <w:bodyDiv w:val="1"/>
      <w:marLeft w:val="0"/>
      <w:marRight w:val="0"/>
      <w:marTop w:val="0"/>
      <w:marBottom w:val="0"/>
      <w:divBdr>
        <w:top w:val="none" w:sz="0" w:space="0" w:color="auto"/>
        <w:left w:val="none" w:sz="0" w:space="0" w:color="auto"/>
        <w:bottom w:val="none" w:sz="0" w:space="0" w:color="auto"/>
        <w:right w:val="none" w:sz="0" w:space="0" w:color="auto"/>
      </w:divBdr>
      <w:divsChild>
        <w:div w:id="357199351">
          <w:marLeft w:val="0"/>
          <w:marRight w:val="0"/>
          <w:marTop w:val="0"/>
          <w:marBottom w:val="0"/>
          <w:divBdr>
            <w:top w:val="none" w:sz="0" w:space="0" w:color="auto"/>
            <w:left w:val="none" w:sz="0" w:space="0" w:color="auto"/>
            <w:bottom w:val="none" w:sz="0" w:space="0" w:color="auto"/>
            <w:right w:val="none" w:sz="0" w:space="0" w:color="auto"/>
          </w:divBdr>
          <w:divsChild>
            <w:div w:id="931158990">
              <w:marLeft w:val="0"/>
              <w:marRight w:val="0"/>
              <w:marTop w:val="0"/>
              <w:marBottom w:val="0"/>
              <w:divBdr>
                <w:top w:val="none" w:sz="0" w:space="0" w:color="auto"/>
                <w:left w:val="none" w:sz="0" w:space="0" w:color="auto"/>
                <w:bottom w:val="none" w:sz="0" w:space="0" w:color="auto"/>
                <w:right w:val="none" w:sz="0" w:space="0" w:color="auto"/>
              </w:divBdr>
              <w:divsChild>
                <w:div w:id="688336740">
                  <w:marLeft w:val="0"/>
                  <w:marRight w:val="0"/>
                  <w:marTop w:val="0"/>
                  <w:marBottom w:val="0"/>
                  <w:divBdr>
                    <w:top w:val="none" w:sz="0" w:space="0" w:color="auto"/>
                    <w:left w:val="none" w:sz="0" w:space="0" w:color="auto"/>
                    <w:bottom w:val="none" w:sz="0" w:space="0" w:color="auto"/>
                    <w:right w:val="none" w:sz="0" w:space="0" w:color="auto"/>
                  </w:divBdr>
                  <w:divsChild>
                    <w:div w:id="1557085156">
                      <w:marLeft w:val="0"/>
                      <w:marRight w:val="0"/>
                      <w:marTop w:val="0"/>
                      <w:marBottom w:val="0"/>
                      <w:divBdr>
                        <w:top w:val="none" w:sz="0" w:space="0" w:color="auto"/>
                        <w:left w:val="none" w:sz="0" w:space="0" w:color="auto"/>
                        <w:bottom w:val="none" w:sz="0" w:space="0" w:color="auto"/>
                        <w:right w:val="none" w:sz="0" w:space="0" w:color="auto"/>
                      </w:divBdr>
                      <w:divsChild>
                        <w:div w:id="1866362991">
                          <w:marLeft w:val="0"/>
                          <w:marRight w:val="0"/>
                          <w:marTop w:val="0"/>
                          <w:marBottom w:val="0"/>
                          <w:divBdr>
                            <w:top w:val="none" w:sz="0" w:space="0" w:color="auto"/>
                            <w:left w:val="none" w:sz="0" w:space="0" w:color="auto"/>
                            <w:bottom w:val="none" w:sz="0" w:space="0" w:color="auto"/>
                            <w:right w:val="none" w:sz="0" w:space="0" w:color="auto"/>
                          </w:divBdr>
                        </w:div>
                        <w:div w:id="1912499938">
                          <w:marLeft w:val="0"/>
                          <w:marRight w:val="0"/>
                          <w:marTop w:val="0"/>
                          <w:marBottom w:val="0"/>
                          <w:divBdr>
                            <w:top w:val="none" w:sz="0" w:space="0" w:color="auto"/>
                            <w:left w:val="none" w:sz="0" w:space="0" w:color="auto"/>
                            <w:bottom w:val="none" w:sz="0" w:space="0" w:color="auto"/>
                            <w:right w:val="none" w:sz="0" w:space="0" w:color="auto"/>
                          </w:divBdr>
                        </w:div>
                        <w:div w:id="2046254250">
                          <w:marLeft w:val="0"/>
                          <w:marRight w:val="0"/>
                          <w:marTop w:val="0"/>
                          <w:marBottom w:val="0"/>
                          <w:divBdr>
                            <w:top w:val="none" w:sz="0" w:space="0" w:color="auto"/>
                            <w:left w:val="none" w:sz="0" w:space="0" w:color="auto"/>
                            <w:bottom w:val="none" w:sz="0" w:space="0" w:color="auto"/>
                            <w:right w:val="none" w:sz="0" w:space="0" w:color="auto"/>
                          </w:divBdr>
                        </w:div>
                        <w:div w:id="32272472">
                          <w:marLeft w:val="0"/>
                          <w:marRight w:val="0"/>
                          <w:marTop w:val="0"/>
                          <w:marBottom w:val="0"/>
                          <w:divBdr>
                            <w:top w:val="none" w:sz="0" w:space="0" w:color="auto"/>
                            <w:left w:val="none" w:sz="0" w:space="0" w:color="auto"/>
                            <w:bottom w:val="none" w:sz="0" w:space="0" w:color="auto"/>
                            <w:right w:val="none" w:sz="0" w:space="0" w:color="auto"/>
                          </w:divBdr>
                        </w:div>
                        <w:div w:id="4050379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38873603">
          <w:marLeft w:val="0"/>
          <w:marRight w:val="0"/>
          <w:marTop w:val="0"/>
          <w:marBottom w:val="0"/>
          <w:divBdr>
            <w:top w:val="none" w:sz="0" w:space="0" w:color="auto"/>
            <w:left w:val="none" w:sz="0" w:space="0" w:color="auto"/>
            <w:bottom w:val="none" w:sz="0" w:space="0" w:color="auto"/>
            <w:right w:val="none" w:sz="0" w:space="0" w:color="auto"/>
          </w:divBdr>
          <w:divsChild>
            <w:div w:id="245454785">
              <w:marLeft w:val="0"/>
              <w:marRight w:val="0"/>
              <w:marTop w:val="0"/>
              <w:marBottom w:val="0"/>
              <w:divBdr>
                <w:top w:val="none" w:sz="0" w:space="0" w:color="auto"/>
                <w:left w:val="none" w:sz="0" w:space="0" w:color="auto"/>
                <w:bottom w:val="none" w:sz="0" w:space="0" w:color="auto"/>
                <w:right w:val="none" w:sz="0" w:space="0" w:color="auto"/>
              </w:divBdr>
              <w:divsChild>
                <w:div w:id="953943614">
                  <w:marLeft w:val="0"/>
                  <w:marRight w:val="0"/>
                  <w:marTop w:val="0"/>
                  <w:marBottom w:val="0"/>
                  <w:divBdr>
                    <w:top w:val="none" w:sz="0" w:space="0" w:color="auto"/>
                    <w:left w:val="none" w:sz="0" w:space="0" w:color="auto"/>
                    <w:bottom w:val="none" w:sz="0" w:space="0" w:color="auto"/>
                    <w:right w:val="none" w:sz="0" w:space="0" w:color="auto"/>
                  </w:divBdr>
                  <w:divsChild>
                    <w:div w:id="1248925611">
                      <w:marLeft w:val="0"/>
                      <w:marRight w:val="0"/>
                      <w:marTop w:val="0"/>
                      <w:marBottom w:val="0"/>
                      <w:divBdr>
                        <w:top w:val="none" w:sz="0" w:space="0" w:color="auto"/>
                        <w:left w:val="none" w:sz="0" w:space="0" w:color="auto"/>
                        <w:bottom w:val="none" w:sz="0" w:space="0" w:color="auto"/>
                        <w:right w:val="none" w:sz="0" w:space="0" w:color="auto"/>
                      </w:divBdr>
                    </w:div>
                    <w:div w:id="21522117">
                      <w:marLeft w:val="0"/>
                      <w:marRight w:val="0"/>
                      <w:marTop w:val="0"/>
                      <w:marBottom w:val="0"/>
                      <w:divBdr>
                        <w:top w:val="none" w:sz="0" w:space="0" w:color="auto"/>
                        <w:left w:val="none" w:sz="0" w:space="0" w:color="auto"/>
                        <w:bottom w:val="none" w:sz="0" w:space="0" w:color="auto"/>
                        <w:right w:val="none" w:sz="0" w:space="0" w:color="auto"/>
                      </w:divBdr>
                      <w:divsChild>
                        <w:div w:id="1683431766">
                          <w:marLeft w:val="0"/>
                          <w:marRight w:val="0"/>
                          <w:marTop w:val="0"/>
                          <w:marBottom w:val="0"/>
                          <w:divBdr>
                            <w:top w:val="none" w:sz="0" w:space="0" w:color="auto"/>
                            <w:left w:val="none" w:sz="0" w:space="0" w:color="auto"/>
                            <w:bottom w:val="none" w:sz="0" w:space="0" w:color="auto"/>
                            <w:right w:val="none" w:sz="0" w:space="0" w:color="auto"/>
                          </w:divBdr>
                          <w:divsChild>
                            <w:div w:id="1075396195">
                              <w:marLeft w:val="0"/>
                              <w:marRight w:val="123"/>
                              <w:marTop w:val="0"/>
                              <w:marBottom w:val="0"/>
                              <w:divBdr>
                                <w:top w:val="none" w:sz="0" w:space="0" w:color="auto"/>
                                <w:left w:val="none" w:sz="0" w:space="0" w:color="auto"/>
                                <w:bottom w:val="none" w:sz="0" w:space="0" w:color="auto"/>
                                <w:right w:val="none" w:sz="0" w:space="0" w:color="auto"/>
                              </w:divBdr>
                              <w:divsChild>
                                <w:div w:id="16855836">
                                  <w:marLeft w:val="0"/>
                                  <w:marRight w:val="0"/>
                                  <w:marTop w:val="0"/>
                                  <w:marBottom w:val="0"/>
                                  <w:divBdr>
                                    <w:top w:val="none" w:sz="0" w:space="0" w:color="auto"/>
                                    <w:left w:val="none" w:sz="0" w:space="0" w:color="auto"/>
                                    <w:bottom w:val="none" w:sz="0" w:space="0" w:color="auto"/>
                                    <w:right w:val="none" w:sz="0" w:space="0" w:color="auto"/>
                                  </w:divBdr>
                                </w:div>
                              </w:divsChild>
                            </w:div>
                            <w:div w:id="1771196569">
                              <w:marLeft w:val="0"/>
                              <w:marRight w:val="123"/>
                              <w:marTop w:val="0"/>
                              <w:marBottom w:val="0"/>
                              <w:divBdr>
                                <w:top w:val="none" w:sz="0" w:space="0" w:color="auto"/>
                                <w:left w:val="none" w:sz="0" w:space="0" w:color="auto"/>
                                <w:bottom w:val="none" w:sz="0" w:space="0" w:color="auto"/>
                                <w:right w:val="none" w:sz="0" w:space="0" w:color="auto"/>
                              </w:divBdr>
                              <w:divsChild>
                                <w:div w:id="1822690891">
                                  <w:marLeft w:val="0"/>
                                  <w:marRight w:val="0"/>
                                  <w:marTop w:val="0"/>
                                  <w:marBottom w:val="0"/>
                                  <w:divBdr>
                                    <w:top w:val="none" w:sz="0" w:space="0" w:color="auto"/>
                                    <w:left w:val="none" w:sz="0" w:space="0" w:color="auto"/>
                                    <w:bottom w:val="none" w:sz="0" w:space="0" w:color="auto"/>
                                    <w:right w:val="none" w:sz="0" w:space="0" w:color="auto"/>
                                  </w:divBdr>
                                </w:div>
                              </w:divsChild>
                            </w:div>
                            <w:div w:id="132212402">
                              <w:marLeft w:val="0"/>
                              <w:marRight w:val="123"/>
                              <w:marTop w:val="0"/>
                              <w:marBottom w:val="0"/>
                              <w:divBdr>
                                <w:top w:val="none" w:sz="0" w:space="0" w:color="auto"/>
                                <w:left w:val="none" w:sz="0" w:space="0" w:color="auto"/>
                                <w:bottom w:val="none" w:sz="0" w:space="0" w:color="auto"/>
                                <w:right w:val="none" w:sz="0" w:space="0" w:color="auto"/>
                              </w:divBdr>
                              <w:divsChild>
                                <w:div w:id="5289535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66637323">
          <w:marLeft w:val="0"/>
          <w:marRight w:val="0"/>
          <w:marTop w:val="0"/>
          <w:marBottom w:val="0"/>
          <w:divBdr>
            <w:top w:val="none" w:sz="0" w:space="0" w:color="auto"/>
            <w:left w:val="none" w:sz="0" w:space="0" w:color="auto"/>
            <w:bottom w:val="none" w:sz="0" w:space="0" w:color="auto"/>
            <w:right w:val="none" w:sz="0" w:space="0" w:color="auto"/>
          </w:divBdr>
          <w:divsChild>
            <w:div w:id="1282692346">
              <w:marLeft w:val="0"/>
              <w:marRight w:val="0"/>
              <w:marTop w:val="0"/>
              <w:marBottom w:val="0"/>
              <w:divBdr>
                <w:top w:val="none" w:sz="0" w:space="0" w:color="auto"/>
                <w:left w:val="none" w:sz="0" w:space="0" w:color="auto"/>
                <w:bottom w:val="none" w:sz="0" w:space="0" w:color="auto"/>
                <w:right w:val="none" w:sz="0" w:space="0" w:color="auto"/>
              </w:divBdr>
              <w:divsChild>
                <w:div w:id="718438254">
                  <w:marLeft w:val="0"/>
                  <w:marRight w:val="0"/>
                  <w:marTop w:val="0"/>
                  <w:marBottom w:val="0"/>
                  <w:divBdr>
                    <w:top w:val="none" w:sz="0" w:space="0" w:color="auto"/>
                    <w:left w:val="none" w:sz="0" w:space="0" w:color="auto"/>
                    <w:bottom w:val="none" w:sz="0" w:space="0" w:color="auto"/>
                    <w:right w:val="none" w:sz="0" w:space="0" w:color="auto"/>
                  </w:divBdr>
                  <w:divsChild>
                    <w:div w:id="1856186135">
                      <w:marLeft w:val="0"/>
                      <w:marRight w:val="0"/>
                      <w:marTop w:val="0"/>
                      <w:marBottom w:val="0"/>
                      <w:divBdr>
                        <w:top w:val="none" w:sz="0" w:space="0" w:color="auto"/>
                        <w:left w:val="none" w:sz="0" w:space="0" w:color="auto"/>
                        <w:bottom w:val="none" w:sz="0" w:space="0" w:color="auto"/>
                        <w:right w:val="none" w:sz="0" w:space="0" w:color="auto"/>
                      </w:divBdr>
                      <w:divsChild>
                        <w:div w:id="1065681820">
                          <w:marLeft w:val="0"/>
                          <w:marRight w:val="0"/>
                          <w:marTop w:val="0"/>
                          <w:marBottom w:val="0"/>
                          <w:divBdr>
                            <w:top w:val="none" w:sz="0" w:space="0" w:color="auto"/>
                            <w:left w:val="none" w:sz="0" w:space="0" w:color="auto"/>
                            <w:bottom w:val="none" w:sz="0" w:space="0" w:color="auto"/>
                            <w:right w:val="none" w:sz="0" w:space="0" w:color="auto"/>
                          </w:divBdr>
                          <w:divsChild>
                            <w:div w:id="775561847">
                              <w:marLeft w:val="0"/>
                              <w:marRight w:val="0"/>
                              <w:marTop w:val="0"/>
                              <w:marBottom w:val="0"/>
                              <w:divBdr>
                                <w:top w:val="none" w:sz="0" w:space="0" w:color="auto"/>
                                <w:left w:val="none" w:sz="0" w:space="0" w:color="auto"/>
                                <w:bottom w:val="none" w:sz="0" w:space="0" w:color="auto"/>
                                <w:right w:val="none" w:sz="0" w:space="0" w:color="auto"/>
                              </w:divBdr>
                              <w:divsChild>
                                <w:div w:id="1668722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772948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318C74-8D87-4616-ACC4-52BE1C24FC3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TotalTime>
  <Pages>1</Pages>
  <Words>168</Words>
  <Characters>963</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Taft Township</Company>
  <LinksUpToDate>false</LinksUpToDate>
  <CharactersWithSpaces>1129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Taft Township</dc:creator>
  <cp:lastModifiedBy>Lori Czubakowski</cp:lastModifiedBy>
  <cp:revision>4</cp:revision>
  <cp:lastPrinted>2025-07-07T21:48:00Z</cp:lastPrinted>
  <dcterms:created xsi:type="dcterms:W3CDTF">2025-12-05T22:23:00Z</dcterms:created>
  <dcterms:modified xsi:type="dcterms:W3CDTF">2025-12-05T22:38:00Z</dcterms:modified>
</cp:coreProperties>
</file>