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8294" w14:textId="77777777" w:rsidR="00C8652F" w:rsidRPr="00C8652F" w:rsidRDefault="00C8652F" w:rsidP="00C8652F">
      <w:pPr>
        <w:spacing w:after="0" w:line="240" w:lineRule="auto"/>
        <w:jc w:val="center"/>
        <w:textAlignment w:val="baseline"/>
        <w:rPr>
          <w:rFonts w:ascii="Arial" w:hAnsi="Arial" w:cs="Arial"/>
          <w:b/>
          <w:bCs/>
          <w:sz w:val="36"/>
          <w:szCs w:val="36"/>
        </w:rPr>
      </w:pPr>
      <w:bookmarkStart w:id="0" w:name="_Hlk192698709"/>
      <w:r w:rsidRPr="00C8652F">
        <w:rPr>
          <w:rFonts w:ascii="Arial" w:hAnsi="Arial" w:cs="Arial"/>
          <w:b/>
          <w:bCs/>
          <w:sz w:val="36"/>
          <w:szCs w:val="36"/>
        </w:rPr>
        <w:t>Notice of Town of Taft</w:t>
      </w:r>
    </w:p>
    <w:p w14:paraId="0BAF4342" w14:textId="77777777" w:rsidR="00C8652F" w:rsidRPr="00C8652F" w:rsidRDefault="00C8652F" w:rsidP="00C8652F">
      <w:pPr>
        <w:spacing w:after="0" w:line="240" w:lineRule="auto"/>
        <w:jc w:val="center"/>
        <w:textAlignment w:val="baseline"/>
        <w:rPr>
          <w:rFonts w:ascii="Arial" w:hAnsi="Arial" w:cs="Arial"/>
          <w:b/>
          <w:bCs/>
          <w:sz w:val="36"/>
          <w:szCs w:val="36"/>
        </w:rPr>
      </w:pPr>
      <w:r w:rsidRPr="00C8652F">
        <w:rPr>
          <w:rFonts w:ascii="Arial" w:hAnsi="Arial" w:cs="Arial"/>
          <w:b/>
          <w:bCs/>
          <w:sz w:val="36"/>
          <w:szCs w:val="36"/>
        </w:rPr>
        <w:t>Monthly Town Board Meeting</w:t>
      </w:r>
    </w:p>
    <w:p w14:paraId="5DB3E622" w14:textId="77777777" w:rsidR="00C8652F" w:rsidRPr="00C8652F" w:rsidRDefault="00C8652F" w:rsidP="00C8652F">
      <w:pPr>
        <w:spacing w:after="0" w:line="240" w:lineRule="auto"/>
        <w:textAlignment w:val="baseline"/>
        <w:rPr>
          <w:rFonts w:ascii="Arial" w:hAnsi="Arial" w:cs="Arial"/>
          <w:sz w:val="28"/>
          <w:szCs w:val="28"/>
        </w:rPr>
      </w:pPr>
    </w:p>
    <w:p w14:paraId="5990982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NOTICE IS HEREBY GIVEN that a town board meeting for the Town of Taft, in the County of Taylor, State of Wisconsin, for the transaction of business as is by law required or permitted to be transacted as such a meeting, will be held at the Taft Town Hall in said town on:</w:t>
      </w:r>
    </w:p>
    <w:p w14:paraId="1B2A8017" w14:textId="77777777" w:rsidR="00C8652F" w:rsidRPr="00C8652F" w:rsidRDefault="00C8652F" w:rsidP="00C8652F">
      <w:pPr>
        <w:spacing w:after="0" w:line="240" w:lineRule="auto"/>
        <w:textAlignment w:val="baseline"/>
        <w:rPr>
          <w:rFonts w:ascii="Arial" w:hAnsi="Arial" w:cs="Arial"/>
          <w:b/>
          <w:bCs/>
          <w:sz w:val="28"/>
          <w:szCs w:val="28"/>
        </w:rPr>
      </w:pPr>
    </w:p>
    <w:p w14:paraId="4880BD5C" w14:textId="77B4F6BE" w:rsidR="00C8652F" w:rsidRPr="00C8652F" w:rsidRDefault="00C8652F" w:rsidP="00C8652F">
      <w:pPr>
        <w:spacing w:after="0" w:line="240" w:lineRule="auto"/>
        <w:jc w:val="center"/>
        <w:textAlignment w:val="baseline"/>
        <w:rPr>
          <w:rFonts w:ascii="Arial" w:hAnsi="Arial" w:cs="Arial"/>
          <w:b/>
          <w:bCs/>
          <w:sz w:val="32"/>
          <w:szCs w:val="32"/>
        </w:rPr>
      </w:pPr>
      <w:r w:rsidRPr="00C8652F">
        <w:rPr>
          <w:rFonts w:ascii="Arial" w:hAnsi="Arial" w:cs="Arial"/>
          <w:b/>
          <w:bCs/>
          <w:sz w:val="32"/>
          <w:szCs w:val="32"/>
        </w:rPr>
        <w:t xml:space="preserve">Monthly Meeting </w:t>
      </w:r>
      <w:r w:rsidR="00DF5AE0">
        <w:rPr>
          <w:rFonts w:ascii="Arial" w:hAnsi="Arial" w:cs="Arial"/>
          <w:b/>
          <w:bCs/>
          <w:sz w:val="32"/>
          <w:szCs w:val="32"/>
        </w:rPr>
        <w:t>Oct</w:t>
      </w:r>
      <w:r w:rsidR="00BB1470">
        <w:rPr>
          <w:rFonts w:ascii="Arial" w:hAnsi="Arial" w:cs="Arial"/>
          <w:b/>
          <w:bCs/>
          <w:sz w:val="32"/>
          <w:szCs w:val="32"/>
        </w:rPr>
        <w:t>.</w:t>
      </w:r>
      <w:r w:rsidR="00DF5AE0">
        <w:rPr>
          <w:rFonts w:ascii="Arial" w:hAnsi="Arial" w:cs="Arial"/>
          <w:b/>
          <w:bCs/>
          <w:sz w:val="32"/>
          <w:szCs w:val="32"/>
        </w:rPr>
        <w:t>14</w:t>
      </w:r>
      <w:r w:rsidRPr="00C8652F">
        <w:rPr>
          <w:rFonts w:ascii="Arial" w:hAnsi="Arial" w:cs="Arial"/>
          <w:b/>
          <w:bCs/>
          <w:sz w:val="32"/>
          <w:szCs w:val="32"/>
        </w:rPr>
        <w:t>, 2025</w:t>
      </w:r>
    </w:p>
    <w:p w14:paraId="0DED4572" w14:textId="77777777" w:rsidR="00C8652F" w:rsidRPr="00C8652F" w:rsidRDefault="00C8652F" w:rsidP="00C8652F">
      <w:pPr>
        <w:spacing w:after="0" w:line="240" w:lineRule="auto"/>
        <w:textAlignment w:val="baseline"/>
        <w:rPr>
          <w:rFonts w:ascii="Arial" w:hAnsi="Arial" w:cs="Arial"/>
          <w:b/>
          <w:bCs/>
          <w:sz w:val="28"/>
          <w:szCs w:val="28"/>
        </w:rPr>
      </w:pPr>
    </w:p>
    <w:p w14:paraId="628DE3C7"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(Under Wis. Stat. Sec. 19.84(2), the Board may allow public comment on matters that are on the agenda before the Board takes any motion or vote on the matter. It is </w:t>
      </w:r>
      <w:proofErr w:type="gramStart"/>
      <w:r w:rsidRPr="00C8652F">
        <w:rPr>
          <w:rFonts w:ascii="Arial" w:hAnsi="Arial" w:cs="Arial"/>
          <w:sz w:val="28"/>
          <w:szCs w:val="28"/>
        </w:rPr>
        <w:t>in</w:t>
      </w:r>
      <w:proofErr w:type="gramEnd"/>
      <w:r w:rsidRPr="00C8652F">
        <w:rPr>
          <w:rFonts w:ascii="Arial" w:hAnsi="Arial" w:cs="Arial"/>
          <w:sz w:val="28"/>
          <w:szCs w:val="28"/>
        </w:rPr>
        <w:t xml:space="preserve"> the sole discretion of the Board as to the extent of public comment it will allow at each meeting).</w:t>
      </w:r>
    </w:p>
    <w:p w14:paraId="7868406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w:t>
      </w:r>
    </w:p>
    <w:p w14:paraId="527C8E75"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 and/or action may be taken on any agenda item.</w:t>
      </w:r>
    </w:p>
    <w:p w14:paraId="0F71F7E6" w14:textId="77777777" w:rsidR="00C8652F" w:rsidRPr="00C8652F" w:rsidRDefault="00C8652F" w:rsidP="00C8652F">
      <w:pPr>
        <w:spacing w:after="0" w:line="240" w:lineRule="auto"/>
        <w:textAlignment w:val="baseline"/>
        <w:rPr>
          <w:rFonts w:ascii="Arial" w:hAnsi="Arial" w:cs="Arial"/>
          <w:sz w:val="28"/>
          <w:szCs w:val="28"/>
        </w:rPr>
      </w:pPr>
    </w:p>
    <w:p w14:paraId="223FDA6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w:t>
      </w:r>
    </w:p>
    <w:p w14:paraId="06AB06A1"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Call to Order</w:t>
      </w:r>
    </w:p>
    <w:p w14:paraId="6A29F41A"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Roll Call of Board Members</w:t>
      </w:r>
    </w:p>
    <w:p w14:paraId="66866A53"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Verification of Agenda Postings</w:t>
      </w:r>
    </w:p>
    <w:p w14:paraId="4DA9ED09"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Review and Approval of Current Bills</w:t>
      </w:r>
    </w:p>
    <w:p w14:paraId="0AF747EB"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xml:space="preserve"> Approval of previous Monthly Meeting Minutes </w:t>
      </w:r>
    </w:p>
    <w:p w14:paraId="4B8EA716" w14:textId="77777777" w:rsidR="00C8652F" w:rsidRPr="00C8652F" w:rsidRDefault="00C8652F" w:rsidP="00C8652F">
      <w:pPr>
        <w:numPr>
          <w:ilvl w:val="0"/>
          <w:numId w:val="12"/>
        </w:numPr>
        <w:spacing w:after="0" w:line="240" w:lineRule="auto"/>
        <w:textAlignment w:val="baseline"/>
        <w:rPr>
          <w:rFonts w:ascii="Arial" w:hAnsi="Arial" w:cs="Arial"/>
          <w:sz w:val="28"/>
          <w:szCs w:val="28"/>
        </w:rPr>
      </w:pPr>
      <w:r w:rsidRPr="00C8652F">
        <w:rPr>
          <w:rFonts w:ascii="Arial" w:hAnsi="Arial" w:cs="Arial"/>
          <w:sz w:val="28"/>
          <w:szCs w:val="28"/>
        </w:rPr>
        <w:t> Approval of Treasurer’s Report</w:t>
      </w:r>
    </w:p>
    <w:p w14:paraId="3AACD0FB" w14:textId="77777777" w:rsidR="00C8652F" w:rsidRPr="00C8652F" w:rsidRDefault="00C8652F" w:rsidP="00C8652F">
      <w:pPr>
        <w:spacing w:after="0" w:line="240" w:lineRule="auto"/>
        <w:textAlignment w:val="baseline"/>
        <w:rPr>
          <w:rFonts w:ascii="Arial" w:hAnsi="Arial" w:cs="Arial"/>
          <w:sz w:val="28"/>
          <w:szCs w:val="28"/>
        </w:rPr>
      </w:pPr>
    </w:p>
    <w:p w14:paraId="12DA0CCC"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Special Agenda Items:​</w:t>
      </w:r>
    </w:p>
    <w:p w14:paraId="20DB582B" w14:textId="4101C2C1" w:rsidR="00C8652F" w:rsidRDefault="00C8652F" w:rsidP="00CA48C2">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Driveway/Culvert Permits</w:t>
      </w:r>
    </w:p>
    <w:p w14:paraId="3DCB877A" w14:textId="23A2A137" w:rsidR="00BB1470" w:rsidRDefault="00DF5AE0" w:rsidP="00CA48C2">
      <w:pPr>
        <w:numPr>
          <w:ilvl w:val="0"/>
          <w:numId w:val="11"/>
        </w:numPr>
        <w:spacing w:after="0" w:line="240" w:lineRule="auto"/>
        <w:textAlignment w:val="baseline"/>
        <w:rPr>
          <w:rFonts w:ascii="Arial" w:hAnsi="Arial" w:cs="Arial"/>
          <w:sz w:val="28"/>
          <w:szCs w:val="28"/>
        </w:rPr>
      </w:pPr>
      <w:r>
        <w:rPr>
          <w:rFonts w:ascii="Arial" w:hAnsi="Arial" w:cs="Arial"/>
          <w:sz w:val="28"/>
          <w:szCs w:val="28"/>
        </w:rPr>
        <w:t>Treasurers Bond</w:t>
      </w:r>
    </w:p>
    <w:p w14:paraId="367F6FC1" w14:textId="0422169F" w:rsidR="00BB1470" w:rsidRPr="00DF5AE0" w:rsidRDefault="00DF5AE0" w:rsidP="00DF5AE0">
      <w:pPr>
        <w:numPr>
          <w:ilvl w:val="0"/>
          <w:numId w:val="11"/>
        </w:numPr>
        <w:spacing w:after="0" w:line="240" w:lineRule="auto"/>
        <w:textAlignment w:val="baseline"/>
        <w:rPr>
          <w:rFonts w:ascii="Arial" w:hAnsi="Arial" w:cs="Arial"/>
          <w:sz w:val="28"/>
          <w:szCs w:val="28"/>
        </w:rPr>
      </w:pPr>
      <w:r>
        <w:rPr>
          <w:rFonts w:ascii="Arial" w:hAnsi="Arial" w:cs="Arial"/>
          <w:sz w:val="28"/>
          <w:szCs w:val="28"/>
        </w:rPr>
        <w:t>Maturing CDs</w:t>
      </w:r>
    </w:p>
    <w:p w14:paraId="19D22E55" w14:textId="77777777" w:rsidR="00C8652F" w:rsidRDefault="00C8652F" w:rsidP="00C8652F">
      <w:pPr>
        <w:numPr>
          <w:ilvl w:val="0"/>
          <w:numId w:val="11"/>
        </w:numPr>
        <w:spacing w:after="0" w:line="240" w:lineRule="auto"/>
        <w:textAlignment w:val="baseline"/>
        <w:rPr>
          <w:rFonts w:ascii="Arial" w:hAnsi="Arial" w:cs="Arial"/>
          <w:sz w:val="28"/>
          <w:szCs w:val="28"/>
        </w:rPr>
      </w:pPr>
      <w:r w:rsidRPr="00C8652F">
        <w:rPr>
          <w:rFonts w:ascii="Arial" w:hAnsi="Arial" w:cs="Arial"/>
          <w:sz w:val="28"/>
          <w:szCs w:val="28"/>
        </w:rPr>
        <w:t>Road Maintenance</w:t>
      </w:r>
    </w:p>
    <w:p w14:paraId="35ED8C44" w14:textId="6833FF19" w:rsidR="00DF5AE0" w:rsidRDefault="00C63426" w:rsidP="00C8652F">
      <w:pPr>
        <w:numPr>
          <w:ilvl w:val="0"/>
          <w:numId w:val="11"/>
        </w:numPr>
        <w:spacing w:after="0" w:line="240" w:lineRule="auto"/>
        <w:textAlignment w:val="baseline"/>
        <w:rPr>
          <w:rFonts w:ascii="Arial" w:hAnsi="Arial" w:cs="Arial"/>
          <w:sz w:val="28"/>
          <w:szCs w:val="28"/>
        </w:rPr>
      </w:pPr>
      <w:r>
        <w:rPr>
          <w:rFonts w:ascii="Arial" w:hAnsi="Arial" w:cs="Arial"/>
          <w:sz w:val="28"/>
          <w:szCs w:val="28"/>
        </w:rPr>
        <w:t>Set Date for 2026 Budget Planning Meeting</w:t>
      </w:r>
    </w:p>
    <w:p w14:paraId="5E6FE0CA" w14:textId="77777777" w:rsidR="00C63426" w:rsidRDefault="00C63426" w:rsidP="00C63426">
      <w:pPr>
        <w:spacing w:after="0" w:line="240" w:lineRule="auto"/>
        <w:ind w:left="360"/>
        <w:textAlignment w:val="baseline"/>
        <w:rPr>
          <w:rFonts w:ascii="Arial" w:hAnsi="Arial" w:cs="Arial"/>
          <w:sz w:val="28"/>
          <w:szCs w:val="28"/>
        </w:rPr>
      </w:pPr>
    </w:p>
    <w:p w14:paraId="3AB49DFB"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Discussion:</w:t>
      </w:r>
    </w:p>
    <w:p w14:paraId="3E1D6922" w14:textId="4AE2628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1. Roads</w:t>
      </w:r>
    </w:p>
    <w:p w14:paraId="09570F54" w14:textId="69EAA909"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2. Recycling </w:t>
      </w:r>
    </w:p>
    <w:p w14:paraId="6BF3B20D"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3. General Operation</w:t>
      </w:r>
    </w:p>
    <w:p w14:paraId="7F0280D3" w14:textId="77777777" w:rsidR="00C8652F" w:rsidRPr="00C8652F" w:rsidRDefault="00C8652F" w:rsidP="00C8652F">
      <w:pPr>
        <w:spacing w:after="0" w:line="240" w:lineRule="auto"/>
        <w:textAlignment w:val="baseline"/>
        <w:rPr>
          <w:rFonts w:ascii="Arial" w:hAnsi="Arial" w:cs="Arial"/>
          <w:sz w:val="28"/>
          <w:szCs w:val="28"/>
        </w:rPr>
      </w:pPr>
    </w:p>
    <w:p w14:paraId="1E151245" w14:textId="1C995C1D" w:rsid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Agenda is posted at the following locations: Town of Taft Website, Taft Town Hall, Otter Lake Bait</w:t>
      </w:r>
    </w:p>
    <w:p w14:paraId="0D5E72DA" w14:textId="77777777" w:rsidR="00C8652F" w:rsidRPr="00C8652F" w:rsidRDefault="00C8652F" w:rsidP="00C8652F">
      <w:pPr>
        <w:spacing w:after="0" w:line="240" w:lineRule="auto"/>
        <w:textAlignment w:val="baseline"/>
        <w:rPr>
          <w:rFonts w:ascii="Arial" w:hAnsi="Arial" w:cs="Arial"/>
          <w:sz w:val="28"/>
          <w:szCs w:val="28"/>
        </w:rPr>
      </w:pPr>
    </w:p>
    <w:p w14:paraId="296A9F09" w14:textId="77777777" w:rsidR="00C8652F"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 xml:space="preserve">Lori Czubakowski </w:t>
      </w:r>
    </w:p>
    <w:p w14:paraId="7F022C91" w14:textId="7DA8F835" w:rsidR="00B24615" w:rsidRPr="00C8652F" w:rsidRDefault="00C8652F" w:rsidP="00C8652F">
      <w:pPr>
        <w:spacing w:after="0" w:line="240" w:lineRule="auto"/>
        <w:textAlignment w:val="baseline"/>
        <w:rPr>
          <w:rFonts w:ascii="Arial" w:hAnsi="Arial" w:cs="Arial"/>
          <w:sz w:val="28"/>
          <w:szCs w:val="28"/>
        </w:rPr>
      </w:pPr>
      <w:r w:rsidRPr="00C8652F">
        <w:rPr>
          <w:rFonts w:ascii="Arial" w:hAnsi="Arial" w:cs="Arial"/>
          <w:sz w:val="28"/>
          <w:szCs w:val="28"/>
        </w:rPr>
        <w:t>Clerk Town of Taft</w:t>
      </w:r>
      <w:bookmarkEnd w:id="0"/>
    </w:p>
    <w:sectPr w:rsidR="00B24615" w:rsidRPr="00C8652F" w:rsidSect="00B96A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8E8"/>
    <w:multiLevelType w:val="hybridMultilevel"/>
    <w:tmpl w:val="C3CA9AD6"/>
    <w:lvl w:ilvl="0" w:tplc="2930A1E8">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70C3E"/>
    <w:multiLevelType w:val="hybridMultilevel"/>
    <w:tmpl w:val="FD02B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A06E6"/>
    <w:multiLevelType w:val="multilevel"/>
    <w:tmpl w:val="A8AAE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F44ACC"/>
    <w:multiLevelType w:val="hybridMultilevel"/>
    <w:tmpl w:val="21FA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EE73CE"/>
    <w:multiLevelType w:val="hybridMultilevel"/>
    <w:tmpl w:val="FA367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5754772D"/>
    <w:multiLevelType w:val="hybridMultilevel"/>
    <w:tmpl w:val="F1422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759E0C3D"/>
    <w:multiLevelType w:val="multilevel"/>
    <w:tmpl w:val="730280A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C2010"/>
    <w:multiLevelType w:val="hybridMultilevel"/>
    <w:tmpl w:val="4BDC8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19623">
    <w:abstractNumId w:val="8"/>
  </w:num>
  <w:num w:numId="2" w16cid:durableId="1302733780">
    <w:abstractNumId w:val="2"/>
  </w:num>
  <w:num w:numId="3" w16cid:durableId="1305432199">
    <w:abstractNumId w:val="7"/>
  </w:num>
  <w:num w:numId="4" w16cid:durableId="1099914138">
    <w:abstractNumId w:val="0"/>
  </w:num>
  <w:num w:numId="5" w16cid:durableId="1835222994">
    <w:abstractNumId w:val="6"/>
  </w:num>
  <w:num w:numId="6" w16cid:durableId="1099375455">
    <w:abstractNumId w:val="4"/>
  </w:num>
  <w:num w:numId="7" w16cid:durableId="461702513">
    <w:abstractNumId w:val="1"/>
  </w:num>
  <w:num w:numId="8" w16cid:durableId="1996571246">
    <w:abstractNumId w:val="9"/>
  </w:num>
  <w:num w:numId="9" w16cid:durableId="1768114320">
    <w:abstractNumId w:val="3"/>
  </w:num>
  <w:num w:numId="10" w16cid:durableId="853886210">
    <w:abstractNumId w:val="8"/>
    <w:lvlOverride w:ilvl="0"/>
    <w:lvlOverride w:ilvl="1">
      <w:startOverride w:val="1"/>
    </w:lvlOverride>
    <w:lvlOverride w:ilvl="2"/>
    <w:lvlOverride w:ilvl="3"/>
    <w:lvlOverride w:ilvl="4"/>
    <w:lvlOverride w:ilvl="5"/>
    <w:lvlOverride w:ilvl="6"/>
    <w:lvlOverride w:ilvl="7"/>
    <w:lvlOverride w:ilvl="8"/>
  </w:num>
  <w:num w:numId="11" w16cid:durableId="2833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108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27264"/>
    <w:rsid w:val="00001D42"/>
    <w:rsid w:val="00002B58"/>
    <w:rsid w:val="00010F67"/>
    <w:rsid w:val="00012666"/>
    <w:rsid w:val="000221EB"/>
    <w:rsid w:val="00045AE0"/>
    <w:rsid w:val="000528F4"/>
    <w:rsid w:val="00054D84"/>
    <w:rsid w:val="00056825"/>
    <w:rsid w:val="00057C21"/>
    <w:rsid w:val="000615E3"/>
    <w:rsid w:val="0007528C"/>
    <w:rsid w:val="0008603F"/>
    <w:rsid w:val="0008792E"/>
    <w:rsid w:val="00094C8E"/>
    <w:rsid w:val="000A2245"/>
    <w:rsid w:val="000A2A77"/>
    <w:rsid w:val="000A59FF"/>
    <w:rsid w:val="000B1340"/>
    <w:rsid w:val="000B492A"/>
    <w:rsid w:val="000B609A"/>
    <w:rsid w:val="000B6FD3"/>
    <w:rsid w:val="000C2959"/>
    <w:rsid w:val="000C4262"/>
    <w:rsid w:val="000C7334"/>
    <w:rsid w:val="000D324A"/>
    <w:rsid w:val="000E32F4"/>
    <w:rsid w:val="000F350F"/>
    <w:rsid w:val="0010185A"/>
    <w:rsid w:val="00105201"/>
    <w:rsid w:val="001461E4"/>
    <w:rsid w:val="0015300D"/>
    <w:rsid w:val="00167A5D"/>
    <w:rsid w:val="00173EF6"/>
    <w:rsid w:val="00191961"/>
    <w:rsid w:val="001A1E23"/>
    <w:rsid w:val="001B38BA"/>
    <w:rsid w:val="001C11AE"/>
    <w:rsid w:val="001C609E"/>
    <w:rsid w:val="001C7A93"/>
    <w:rsid w:val="001D0519"/>
    <w:rsid w:val="001D70D3"/>
    <w:rsid w:val="001D7987"/>
    <w:rsid w:val="001E632F"/>
    <w:rsid w:val="002011F8"/>
    <w:rsid w:val="00202F8A"/>
    <w:rsid w:val="00214499"/>
    <w:rsid w:val="00217572"/>
    <w:rsid w:val="00224744"/>
    <w:rsid w:val="0022781E"/>
    <w:rsid w:val="00237B4B"/>
    <w:rsid w:val="00240B0F"/>
    <w:rsid w:val="002459B7"/>
    <w:rsid w:val="00251EF9"/>
    <w:rsid w:val="0025661C"/>
    <w:rsid w:val="002702EC"/>
    <w:rsid w:val="0028441B"/>
    <w:rsid w:val="00287228"/>
    <w:rsid w:val="002C1C3F"/>
    <w:rsid w:val="002D6640"/>
    <w:rsid w:val="002E3F16"/>
    <w:rsid w:val="002E7B72"/>
    <w:rsid w:val="002F1FA5"/>
    <w:rsid w:val="00300C6E"/>
    <w:rsid w:val="00312929"/>
    <w:rsid w:val="00317925"/>
    <w:rsid w:val="0032188F"/>
    <w:rsid w:val="00332636"/>
    <w:rsid w:val="0035005A"/>
    <w:rsid w:val="00360959"/>
    <w:rsid w:val="00366D7B"/>
    <w:rsid w:val="00374284"/>
    <w:rsid w:val="00374DB5"/>
    <w:rsid w:val="00374E56"/>
    <w:rsid w:val="00377683"/>
    <w:rsid w:val="003972D1"/>
    <w:rsid w:val="003C19FF"/>
    <w:rsid w:val="003C61AD"/>
    <w:rsid w:val="003D2DB5"/>
    <w:rsid w:val="003D40DB"/>
    <w:rsid w:val="003E7A11"/>
    <w:rsid w:val="003E7EF9"/>
    <w:rsid w:val="003F1FD9"/>
    <w:rsid w:val="003F3B08"/>
    <w:rsid w:val="00401598"/>
    <w:rsid w:val="00410577"/>
    <w:rsid w:val="00412B21"/>
    <w:rsid w:val="00424063"/>
    <w:rsid w:val="00427EC6"/>
    <w:rsid w:val="004306E3"/>
    <w:rsid w:val="004422E8"/>
    <w:rsid w:val="00443B42"/>
    <w:rsid w:val="00460EC0"/>
    <w:rsid w:val="00464C28"/>
    <w:rsid w:val="00485566"/>
    <w:rsid w:val="00493EE7"/>
    <w:rsid w:val="00496266"/>
    <w:rsid w:val="0049789B"/>
    <w:rsid w:val="004B7CA9"/>
    <w:rsid w:val="004D5582"/>
    <w:rsid w:val="004D69D9"/>
    <w:rsid w:val="004E65F5"/>
    <w:rsid w:val="00500C70"/>
    <w:rsid w:val="00504929"/>
    <w:rsid w:val="00504F76"/>
    <w:rsid w:val="00511C70"/>
    <w:rsid w:val="00512D17"/>
    <w:rsid w:val="00520FAC"/>
    <w:rsid w:val="0052455A"/>
    <w:rsid w:val="00527AAC"/>
    <w:rsid w:val="005328FE"/>
    <w:rsid w:val="00551EB6"/>
    <w:rsid w:val="00557BA5"/>
    <w:rsid w:val="00596AA0"/>
    <w:rsid w:val="00597019"/>
    <w:rsid w:val="005B5072"/>
    <w:rsid w:val="005C3F18"/>
    <w:rsid w:val="005C691D"/>
    <w:rsid w:val="005C7222"/>
    <w:rsid w:val="005E4898"/>
    <w:rsid w:val="005E50F8"/>
    <w:rsid w:val="005E7A19"/>
    <w:rsid w:val="00601F51"/>
    <w:rsid w:val="006051D8"/>
    <w:rsid w:val="00612442"/>
    <w:rsid w:val="006178B6"/>
    <w:rsid w:val="00623504"/>
    <w:rsid w:val="0063434F"/>
    <w:rsid w:val="00642DF3"/>
    <w:rsid w:val="00644A54"/>
    <w:rsid w:val="006469D8"/>
    <w:rsid w:val="00647BD2"/>
    <w:rsid w:val="006521A7"/>
    <w:rsid w:val="0065639C"/>
    <w:rsid w:val="0065720C"/>
    <w:rsid w:val="00657D3D"/>
    <w:rsid w:val="006661B7"/>
    <w:rsid w:val="00671D73"/>
    <w:rsid w:val="006749EB"/>
    <w:rsid w:val="00674F84"/>
    <w:rsid w:val="00675619"/>
    <w:rsid w:val="00692EAE"/>
    <w:rsid w:val="00693149"/>
    <w:rsid w:val="006941E3"/>
    <w:rsid w:val="00695DDF"/>
    <w:rsid w:val="006A1E46"/>
    <w:rsid w:val="006A1EBA"/>
    <w:rsid w:val="006A5F41"/>
    <w:rsid w:val="006A6D50"/>
    <w:rsid w:val="006B571C"/>
    <w:rsid w:val="006C4BE0"/>
    <w:rsid w:val="006C6509"/>
    <w:rsid w:val="006D6F12"/>
    <w:rsid w:val="006E1B2B"/>
    <w:rsid w:val="006E556E"/>
    <w:rsid w:val="006F288A"/>
    <w:rsid w:val="00702EAD"/>
    <w:rsid w:val="007054E3"/>
    <w:rsid w:val="0070752E"/>
    <w:rsid w:val="00711AAF"/>
    <w:rsid w:val="00712B4E"/>
    <w:rsid w:val="007240FF"/>
    <w:rsid w:val="00726C02"/>
    <w:rsid w:val="00727264"/>
    <w:rsid w:val="0073213E"/>
    <w:rsid w:val="00732A43"/>
    <w:rsid w:val="00733D3B"/>
    <w:rsid w:val="00735FAC"/>
    <w:rsid w:val="00737339"/>
    <w:rsid w:val="007409BA"/>
    <w:rsid w:val="0075099E"/>
    <w:rsid w:val="007655B7"/>
    <w:rsid w:val="0077529D"/>
    <w:rsid w:val="007801AC"/>
    <w:rsid w:val="0079160D"/>
    <w:rsid w:val="0079690B"/>
    <w:rsid w:val="007B26A5"/>
    <w:rsid w:val="007B3692"/>
    <w:rsid w:val="007B6D94"/>
    <w:rsid w:val="007C3450"/>
    <w:rsid w:val="007E191B"/>
    <w:rsid w:val="007E495E"/>
    <w:rsid w:val="007E6DBE"/>
    <w:rsid w:val="007F0DBC"/>
    <w:rsid w:val="007F2902"/>
    <w:rsid w:val="0083050C"/>
    <w:rsid w:val="00842E06"/>
    <w:rsid w:val="008431FA"/>
    <w:rsid w:val="00861058"/>
    <w:rsid w:val="00863DB1"/>
    <w:rsid w:val="0086421A"/>
    <w:rsid w:val="008754B1"/>
    <w:rsid w:val="008857C6"/>
    <w:rsid w:val="008868B1"/>
    <w:rsid w:val="0088791D"/>
    <w:rsid w:val="00893D7A"/>
    <w:rsid w:val="008940D1"/>
    <w:rsid w:val="00897C41"/>
    <w:rsid w:val="008A1544"/>
    <w:rsid w:val="008B3CE4"/>
    <w:rsid w:val="008B7F6B"/>
    <w:rsid w:val="008C5C79"/>
    <w:rsid w:val="008D64C5"/>
    <w:rsid w:val="008D6A42"/>
    <w:rsid w:val="008E21D4"/>
    <w:rsid w:val="008E49C8"/>
    <w:rsid w:val="008F3525"/>
    <w:rsid w:val="008F6D0D"/>
    <w:rsid w:val="0090084F"/>
    <w:rsid w:val="009059FA"/>
    <w:rsid w:val="0091669D"/>
    <w:rsid w:val="00922C40"/>
    <w:rsid w:val="00947652"/>
    <w:rsid w:val="00962267"/>
    <w:rsid w:val="00971C9A"/>
    <w:rsid w:val="00975E6B"/>
    <w:rsid w:val="009922C7"/>
    <w:rsid w:val="009A02B2"/>
    <w:rsid w:val="009A2E22"/>
    <w:rsid w:val="009A6213"/>
    <w:rsid w:val="009B0B7E"/>
    <w:rsid w:val="009B0F12"/>
    <w:rsid w:val="009B5680"/>
    <w:rsid w:val="009B5F57"/>
    <w:rsid w:val="009B6D36"/>
    <w:rsid w:val="009B6E84"/>
    <w:rsid w:val="009C1575"/>
    <w:rsid w:val="009D32AF"/>
    <w:rsid w:val="009E3D47"/>
    <w:rsid w:val="009E5ED2"/>
    <w:rsid w:val="00A01B4C"/>
    <w:rsid w:val="00A02A0B"/>
    <w:rsid w:val="00A05888"/>
    <w:rsid w:val="00A21933"/>
    <w:rsid w:val="00A25786"/>
    <w:rsid w:val="00A25DCE"/>
    <w:rsid w:val="00A324C1"/>
    <w:rsid w:val="00A4549F"/>
    <w:rsid w:val="00A46F36"/>
    <w:rsid w:val="00A52B3B"/>
    <w:rsid w:val="00A54F5E"/>
    <w:rsid w:val="00A57567"/>
    <w:rsid w:val="00A6067E"/>
    <w:rsid w:val="00A65AC2"/>
    <w:rsid w:val="00A7127A"/>
    <w:rsid w:val="00A74B7F"/>
    <w:rsid w:val="00A74D8E"/>
    <w:rsid w:val="00A81873"/>
    <w:rsid w:val="00A90545"/>
    <w:rsid w:val="00AD49B3"/>
    <w:rsid w:val="00AD7693"/>
    <w:rsid w:val="00AE2695"/>
    <w:rsid w:val="00AF1280"/>
    <w:rsid w:val="00AF6124"/>
    <w:rsid w:val="00B016D4"/>
    <w:rsid w:val="00B05438"/>
    <w:rsid w:val="00B152B4"/>
    <w:rsid w:val="00B17764"/>
    <w:rsid w:val="00B24615"/>
    <w:rsid w:val="00B436E2"/>
    <w:rsid w:val="00B507DA"/>
    <w:rsid w:val="00B5214D"/>
    <w:rsid w:val="00B71E23"/>
    <w:rsid w:val="00B73400"/>
    <w:rsid w:val="00B80DF9"/>
    <w:rsid w:val="00B8238B"/>
    <w:rsid w:val="00B85FD9"/>
    <w:rsid w:val="00B86741"/>
    <w:rsid w:val="00B87F28"/>
    <w:rsid w:val="00B926EA"/>
    <w:rsid w:val="00B93CA5"/>
    <w:rsid w:val="00B960DE"/>
    <w:rsid w:val="00B96A4A"/>
    <w:rsid w:val="00BA7023"/>
    <w:rsid w:val="00BB1470"/>
    <w:rsid w:val="00BB493A"/>
    <w:rsid w:val="00BC2144"/>
    <w:rsid w:val="00BC4BD5"/>
    <w:rsid w:val="00BD4404"/>
    <w:rsid w:val="00BD76C0"/>
    <w:rsid w:val="00BE3A84"/>
    <w:rsid w:val="00BE3BC8"/>
    <w:rsid w:val="00BF407D"/>
    <w:rsid w:val="00BF6AE6"/>
    <w:rsid w:val="00C2068C"/>
    <w:rsid w:val="00C26E1A"/>
    <w:rsid w:val="00C33342"/>
    <w:rsid w:val="00C33910"/>
    <w:rsid w:val="00C42F08"/>
    <w:rsid w:val="00C51B79"/>
    <w:rsid w:val="00C54226"/>
    <w:rsid w:val="00C54739"/>
    <w:rsid w:val="00C5484B"/>
    <w:rsid w:val="00C63426"/>
    <w:rsid w:val="00C7297B"/>
    <w:rsid w:val="00C76EAC"/>
    <w:rsid w:val="00C84A22"/>
    <w:rsid w:val="00C8652F"/>
    <w:rsid w:val="00C96D6A"/>
    <w:rsid w:val="00CA48C2"/>
    <w:rsid w:val="00CA69FC"/>
    <w:rsid w:val="00CB16D7"/>
    <w:rsid w:val="00CB4308"/>
    <w:rsid w:val="00CB5D2B"/>
    <w:rsid w:val="00CB7A1A"/>
    <w:rsid w:val="00CE7165"/>
    <w:rsid w:val="00CF5A7F"/>
    <w:rsid w:val="00D12492"/>
    <w:rsid w:val="00D16A51"/>
    <w:rsid w:val="00D17FBA"/>
    <w:rsid w:val="00D30137"/>
    <w:rsid w:val="00D43EC9"/>
    <w:rsid w:val="00D56DC6"/>
    <w:rsid w:val="00D70AD7"/>
    <w:rsid w:val="00D91106"/>
    <w:rsid w:val="00D960DE"/>
    <w:rsid w:val="00D97AA4"/>
    <w:rsid w:val="00D97EFF"/>
    <w:rsid w:val="00DA7DC0"/>
    <w:rsid w:val="00DC1ABA"/>
    <w:rsid w:val="00DC46E9"/>
    <w:rsid w:val="00DC75CC"/>
    <w:rsid w:val="00DD21BE"/>
    <w:rsid w:val="00DD45C2"/>
    <w:rsid w:val="00DD45DE"/>
    <w:rsid w:val="00DD49F7"/>
    <w:rsid w:val="00DE213E"/>
    <w:rsid w:val="00DF1CAF"/>
    <w:rsid w:val="00DF5AE0"/>
    <w:rsid w:val="00E07975"/>
    <w:rsid w:val="00E36A2D"/>
    <w:rsid w:val="00E41135"/>
    <w:rsid w:val="00E65678"/>
    <w:rsid w:val="00E66BAC"/>
    <w:rsid w:val="00E73A6A"/>
    <w:rsid w:val="00E835BC"/>
    <w:rsid w:val="00E83B8E"/>
    <w:rsid w:val="00E91FA1"/>
    <w:rsid w:val="00EB194D"/>
    <w:rsid w:val="00EB7E4A"/>
    <w:rsid w:val="00EC2EA9"/>
    <w:rsid w:val="00EC5343"/>
    <w:rsid w:val="00ED0DAA"/>
    <w:rsid w:val="00ED3C13"/>
    <w:rsid w:val="00ED608D"/>
    <w:rsid w:val="00ED6C37"/>
    <w:rsid w:val="00EE7F23"/>
    <w:rsid w:val="00EF3920"/>
    <w:rsid w:val="00EF5AD6"/>
    <w:rsid w:val="00F165BE"/>
    <w:rsid w:val="00F17B60"/>
    <w:rsid w:val="00F224F1"/>
    <w:rsid w:val="00F25803"/>
    <w:rsid w:val="00F27809"/>
    <w:rsid w:val="00F345CE"/>
    <w:rsid w:val="00F35AE7"/>
    <w:rsid w:val="00F35AF0"/>
    <w:rsid w:val="00F36EC7"/>
    <w:rsid w:val="00F428BA"/>
    <w:rsid w:val="00F434E2"/>
    <w:rsid w:val="00F6167E"/>
    <w:rsid w:val="00F66160"/>
    <w:rsid w:val="00F66676"/>
    <w:rsid w:val="00F67B2C"/>
    <w:rsid w:val="00F770B0"/>
    <w:rsid w:val="00F77176"/>
    <w:rsid w:val="00F800A7"/>
    <w:rsid w:val="00F80D85"/>
    <w:rsid w:val="00F81142"/>
    <w:rsid w:val="00F82A76"/>
    <w:rsid w:val="00F870FD"/>
    <w:rsid w:val="00F901AD"/>
    <w:rsid w:val="00F91BC5"/>
    <w:rsid w:val="00F91EEA"/>
    <w:rsid w:val="00F96BF5"/>
    <w:rsid w:val="00FC6C79"/>
    <w:rsid w:val="00FC774D"/>
    <w:rsid w:val="00FD6DEC"/>
    <w:rsid w:val="00FE671B"/>
    <w:rsid w:val="00FF61B1"/>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C9C1A"/>
  <w15:docId w15:val="{BA4EB277-FD43-4331-A9D1-3C2199C4E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499"/>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27264"/>
    <w:rPr>
      <w:color w:val="0000FF"/>
      <w:u w:val="single"/>
    </w:rPr>
  </w:style>
  <w:style w:type="paragraph" w:customStyle="1" w:styleId="s1repeaterbuttonlabel">
    <w:name w:val="s1repeaterbuttonlabel"/>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_9"/>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27264"/>
  </w:style>
  <w:style w:type="paragraph" w:customStyle="1" w:styleId="font8">
    <w:name w:val="font_8"/>
    <w:basedOn w:val="Normal"/>
    <w:rsid w:val="0072726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7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264"/>
    <w:rPr>
      <w:rFonts w:ascii="Tahoma" w:hAnsi="Tahoma" w:cs="Tahoma"/>
      <w:sz w:val="16"/>
      <w:szCs w:val="16"/>
    </w:rPr>
  </w:style>
  <w:style w:type="paragraph" w:styleId="ListParagraph">
    <w:name w:val="List Paragraph"/>
    <w:basedOn w:val="Normal"/>
    <w:uiPriority w:val="34"/>
    <w:qFormat/>
    <w:rsid w:val="00887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526159">
      <w:bodyDiv w:val="1"/>
      <w:marLeft w:val="0"/>
      <w:marRight w:val="0"/>
      <w:marTop w:val="0"/>
      <w:marBottom w:val="0"/>
      <w:divBdr>
        <w:top w:val="none" w:sz="0" w:space="0" w:color="auto"/>
        <w:left w:val="none" w:sz="0" w:space="0" w:color="auto"/>
        <w:bottom w:val="none" w:sz="0" w:space="0" w:color="auto"/>
        <w:right w:val="none" w:sz="0" w:space="0" w:color="auto"/>
      </w:divBdr>
    </w:div>
    <w:div w:id="890074026">
      <w:bodyDiv w:val="1"/>
      <w:marLeft w:val="0"/>
      <w:marRight w:val="0"/>
      <w:marTop w:val="0"/>
      <w:marBottom w:val="0"/>
      <w:divBdr>
        <w:top w:val="none" w:sz="0" w:space="0" w:color="auto"/>
        <w:left w:val="none" w:sz="0" w:space="0" w:color="auto"/>
        <w:bottom w:val="none" w:sz="0" w:space="0" w:color="auto"/>
        <w:right w:val="none" w:sz="0" w:space="0" w:color="auto"/>
      </w:divBdr>
    </w:div>
    <w:div w:id="1116414400">
      <w:bodyDiv w:val="1"/>
      <w:marLeft w:val="0"/>
      <w:marRight w:val="0"/>
      <w:marTop w:val="0"/>
      <w:marBottom w:val="0"/>
      <w:divBdr>
        <w:top w:val="none" w:sz="0" w:space="0" w:color="auto"/>
        <w:left w:val="none" w:sz="0" w:space="0" w:color="auto"/>
        <w:bottom w:val="none" w:sz="0" w:space="0" w:color="auto"/>
        <w:right w:val="none" w:sz="0" w:space="0" w:color="auto"/>
      </w:divBdr>
    </w:div>
    <w:div w:id="1584215674">
      <w:bodyDiv w:val="1"/>
      <w:marLeft w:val="0"/>
      <w:marRight w:val="0"/>
      <w:marTop w:val="0"/>
      <w:marBottom w:val="0"/>
      <w:divBdr>
        <w:top w:val="none" w:sz="0" w:space="0" w:color="auto"/>
        <w:left w:val="none" w:sz="0" w:space="0" w:color="auto"/>
        <w:bottom w:val="none" w:sz="0" w:space="0" w:color="auto"/>
        <w:right w:val="none" w:sz="0" w:space="0" w:color="auto"/>
      </w:divBdr>
      <w:divsChild>
        <w:div w:id="357199351">
          <w:marLeft w:val="0"/>
          <w:marRight w:val="0"/>
          <w:marTop w:val="0"/>
          <w:marBottom w:val="0"/>
          <w:divBdr>
            <w:top w:val="none" w:sz="0" w:space="0" w:color="auto"/>
            <w:left w:val="none" w:sz="0" w:space="0" w:color="auto"/>
            <w:bottom w:val="none" w:sz="0" w:space="0" w:color="auto"/>
            <w:right w:val="none" w:sz="0" w:space="0" w:color="auto"/>
          </w:divBdr>
          <w:divsChild>
            <w:div w:id="931158990">
              <w:marLeft w:val="0"/>
              <w:marRight w:val="0"/>
              <w:marTop w:val="0"/>
              <w:marBottom w:val="0"/>
              <w:divBdr>
                <w:top w:val="none" w:sz="0" w:space="0" w:color="auto"/>
                <w:left w:val="none" w:sz="0" w:space="0" w:color="auto"/>
                <w:bottom w:val="none" w:sz="0" w:space="0" w:color="auto"/>
                <w:right w:val="none" w:sz="0" w:space="0" w:color="auto"/>
              </w:divBdr>
              <w:divsChild>
                <w:div w:id="688336740">
                  <w:marLeft w:val="0"/>
                  <w:marRight w:val="0"/>
                  <w:marTop w:val="0"/>
                  <w:marBottom w:val="0"/>
                  <w:divBdr>
                    <w:top w:val="none" w:sz="0" w:space="0" w:color="auto"/>
                    <w:left w:val="none" w:sz="0" w:space="0" w:color="auto"/>
                    <w:bottom w:val="none" w:sz="0" w:space="0" w:color="auto"/>
                    <w:right w:val="none" w:sz="0" w:space="0" w:color="auto"/>
                  </w:divBdr>
                  <w:divsChild>
                    <w:div w:id="1557085156">
                      <w:marLeft w:val="0"/>
                      <w:marRight w:val="0"/>
                      <w:marTop w:val="0"/>
                      <w:marBottom w:val="0"/>
                      <w:divBdr>
                        <w:top w:val="none" w:sz="0" w:space="0" w:color="auto"/>
                        <w:left w:val="none" w:sz="0" w:space="0" w:color="auto"/>
                        <w:bottom w:val="none" w:sz="0" w:space="0" w:color="auto"/>
                        <w:right w:val="none" w:sz="0" w:space="0" w:color="auto"/>
                      </w:divBdr>
                      <w:divsChild>
                        <w:div w:id="1866362991">
                          <w:marLeft w:val="0"/>
                          <w:marRight w:val="0"/>
                          <w:marTop w:val="0"/>
                          <w:marBottom w:val="0"/>
                          <w:divBdr>
                            <w:top w:val="none" w:sz="0" w:space="0" w:color="auto"/>
                            <w:left w:val="none" w:sz="0" w:space="0" w:color="auto"/>
                            <w:bottom w:val="none" w:sz="0" w:space="0" w:color="auto"/>
                            <w:right w:val="none" w:sz="0" w:space="0" w:color="auto"/>
                          </w:divBdr>
                        </w:div>
                        <w:div w:id="1912499938">
                          <w:marLeft w:val="0"/>
                          <w:marRight w:val="0"/>
                          <w:marTop w:val="0"/>
                          <w:marBottom w:val="0"/>
                          <w:divBdr>
                            <w:top w:val="none" w:sz="0" w:space="0" w:color="auto"/>
                            <w:left w:val="none" w:sz="0" w:space="0" w:color="auto"/>
                            <w:bottom w:val="none" w:sz="0" w:space="0" w:color="auto"/>
                            <w:right w:val="none" w:sz="0" w:space="0" w:color="auto"/>
                          </w:divBdr>
                        </w:div>
                        <w:div w:id="2046254250">
                          <w:marLeft w:val="0"/>
                          <w:marRight w:val="0"/>
                          <w:marTop w:val="0"/>
                          <w:marBottom w:val="0"/>
                          <w:divBdr>
                            <w:top w:val="none" w:sz="0" w:space="0" w:color="auto"/>
                            <w:left w:val="none" w:sz="0" w:space="0" w:color="auto"/>
                            <w:bottom w:val="none" w:sz="0" w:space="0" w:color="auto"/>
                            <w:right w:val="none" w:sz="0" w:space="0" w:color="auto"/>
                          </w:divBdr>
                        </w:div>
                        <w:div w:id="32272472">
                          <w:marLeft w:val="0"/>
                          <w:marRight w:val="0"/>
                          <w:marTop w:val="0"/>
                          <w:marBottom w:val="0"/>
                          <w:divBdr>
                            <w:top w:val="none" w:sz="0" w:space="0" w:color="auto"/>
                            <w:left w:val="none" w:sz="0" w:space="0" w:color="auto"/>
                            <w:bottom w:val="none" w:sz="0" w:space="0" w:color="auto"/>
                            <w:right w:val="none" w:sz="0" w:space="0" w:color="auto"/>
                          </w:divBdr>
                        </w:div>
                        <w:div w:id="4050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873603">
          <w:marLeft w:val="0"/>
          <w:marRight w:val="0"/>
          <w:marTop w:val="0"/>
          <w:marBottom w:val="0"/>
          <w:divBdr>
            <w:top w:val="none" w:sz="0" w:space="0" w:color="auto"/>
            <w:left w:val="none" w:sz="0" w:space="0" w:color="auto"/>
            <w:bottom w:val="none" w:sz="0" w:space="0" w:color="auto"/>
            <w:right w:val="none" w:sz="0" w:space="0" w:color="auto"/>
          </w:divBdr>
          <w:divsChild>
            <w:div w:id="245454785">
              <w:marLeft w:val="0"/>
              <w:marRight w:val="0"/>
              <w:marTop w:val="0"/>
              <w:marBottom w:val="0"/>
              <w:divBdr>
                <w:top w:val="none" w:sz="0" w:space="0" w:color="auto"/>
                <w:left w:val="none" w:sz="0" w:space="0" w:color="auto"/>
                <w:bottom w:val="none" w:sz="0" w:space="0" w:color="auto"/>
                <w:right w:val="none" w:sz="0" w:space="0" w:color="auto"/>
              </w:divBdr>
              <w:divsChild>
                <w:div w:id="953943614">
                  <w:marLeft w:val="0"/>
                  <w:marRight w:val="0"/>
                  <w:marTop w:val="0"/>
                  <w:marBottom w:val="0"/>
                  <w:divBdr>
                    <w:top w:val="none" w:sz="0" w:space="0" w:color="auto"/>
                    <w:left w:val="none" w:sz="0" w:space="0" w:color="auto"/>
                    <w:bottom w:val="none" w:sz="0" w:space="0" w:color="auto"/>
                    <w:right w:val="none" w:sz="0" w:space="0" w:color="auto"/>
                  </w:divBdr>
                  <w:divsChild>
                    <w:div w:id="1248925611">
                      <w:marLeft w:val="0"/>
                      <w:marRight w:val="0"/>
                      <w:marTop w:val="0"/>
                      <w:marBottom w:val="0"/>
                      <w:divBdr>
                        <w:top w:val="none" w:sz="0" w:space="0" w:color="auto"/>
                        <w:left w:val="none" w:sz="0" w:space="0" w:color="auto"/>
                        <w:bottom w:val="none" w:sz="0" w:space="0" w:color="auto"/>
                        <w:right w:val="none" w:sz="0" w:space="0" w:color="auto"/>
                      </w:divBdr>
                    </w:div>
                    <w:div w:id="21522117">
                      <w:marLeft w:val="0"/>
                      <w:marRight w:val="0"/>
                      <w:marTop w:val="0"/>
                      <w:marBottom w:val="0"/>
                      <w:divBdr>
                        <w:top w:val="none" w:sz="0" w:space="0" w:color="auto"/>
                        <w:left w:val="none" w:sz="0" w:space="0" w:color="auto"/>
                        <w:bottom w:val="none" w:sz="0" w:space="0" w:color="auto"/>
                        <w:right w:val="none" w:sz="0" w:space="0" w:color="auto"/>
                      </w:divBdr>
                      <w:divsChild>
                        <w:div w:id="1683431766">
                          <w:marLeft w:val="0"/>
                          <w:marRight w:val="0"/>
                          <w:marTop w:val="0"/>
                          <w:marBottom w:val="0"/>
                          <w:divBdr>
                            <w:top w:val="none" w:sz="0" w:space="0" w:color="auto"/>
                            <w:left w:val="none" w:sz="0" w:space="0" w:color="auto"/>
                            <w:bottom w:val="none" w:sz="0" w:space="0" w:color="auto"/>
                            <w:right w:val="none" w:sz="0" w:space="0" w:color="auto"/>
                          </w:divBdr>
                          <w:divsChild>
                            <w:div w:id="1075396195">
                              <w:marLeft w:val="0"/>
                              <w:marRight w:val="123"/>
                              <w:marTop w:val="0"/>
                              <w:marBottom w:val="0"/>
                              <w:divBdr>
                                <w:top w:val="none" w:sz="0" w:space="0" w:color="auto"/>
                                <w:left w:val="none" w:sz="0" w:space="0" w:color="auto"/>
                                <w:bottom w:val="none" w:sz="0" w:space="0" w:color="auto"/>
                                <w:right w:val="none" w:sz="0" w:space="0" w:color="auto"/>
                              </w:divBdr>
                              <w:divsChild>
                                <w:div w:id="16855836">
                                  <w:marLeft w:val="0"/>
                                  <w:marRight w:val="0"/>
                                  <w:marTop w:val="0"/>
                                  <w:marBottom w:val="0"/>
                                  <w:divBdr>
                                    <w:top w:val="none" w:sz="0" w:space="0" w:color="auto"/>
                                    <w:left w:val="none" w:sz="0" w:space="0" w:color="auto"/>
                                    <w:bottom w:val="none" w:sz="0" w:space="0" w:color="auto"/>
                                    <w:right w:val="none" w:sz="0" w:space="0" w:color="auto"/>
                                  </w:divBdr>
                                </w:div>
                              </w:divsChild>
                            </w:div>
                            <w:div w:id="1771196569">
                              <w:marLeft w:val="0"/>
                              <w:marRight w:val="123"/>
                              <w:marTop w:val="0"/>
                              <w:marBottom w:val="0"/>
                              <w:divBdr>
                                <w:top w:val="none" w:sz="0" w:space="0" w:color="auto"/>
                                <w:left w:val="none" w:sz="0" w:space="0" w:color="auto"/>
                                <w:bottom w:val="none" w:sz="0" w:space="0" w:color="auto"/>
                                <w:right w:val="none" w:sz="0" w:space="0" w:color="auto"/>
                              </w:divBdr>
                              <w:divsChild>
                                <w:div w:id="1822690891">
                                  <w:marLeft w:val="0"/>
                                  <w:marRight w:val="0"/>
                                  <w:marTop w:val="0"/>
                                  <w:marBottom w:val="0"/>
                                  <w:divBdr>
                                    <w:top w:val="none" w:sz="0" w:space="0" w:color="auto"/>
                                    <w:left w:val="none" w:sz="0" w:space="0" w:color="auto"/>
                                    <w:bottom w:val="none" w:sz="0" w:space="0" w:color="auto"/>
                                    <w:right w:val="none" w:sz="0" w:space="0" w:color="auto"/>
                                  </w:divBdr>
                                </w:div>
                              </w:divsChild>
                            </w:div>
                            <w:div w:id="132212402">
                              <w:marLeft w:val="0"/>
                              <w:marRight w:val="123"/>
                              <w:marTop w:val="0"/>
                              <w:marBottom w:val="0"/>
                              <w:divBdr>
                                <w:top w:val="none" w:sz="0" w:space="0" w:color="auto"/>
                                <w:left w:val="none" w:sz="0" w:space="0" w:color="auto"/>
                                <w:bottom w:val="none" w:sz="0" w:space="0" w:color="auto"/>
                                <w:right w:val="none" w:sz="0" w:space="0" w:color="auto"/>
                              </w:divBdr>
                              <w:divsChild>
                                <w:div w:id="5289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6637323">
          <w:marLeft w:val="0"/>
          <w:marRight w:val="0"/>
          <w:marTop w:val="0"/>
          <w:marBottom w:val="0"/>
          <w:divBdr>
            <w:top w:val="none" w:sz="0" w:space="0" w:color="auto"/>
            <w:left w:val="none" w:sz="0" w:space="0" w:color="auto"/>
            <w:bottom w:val="none" w:sz="0" w:space="0" w:color="auto"/>
            <w:right w:val="none" w:sz="0" w:space="0" w:color="auto"/>
          </w:divBdr>
          <w:divsChild>
            <w:div w:id="1282692346">
              <w:marLeft w:val="0"/>
              <w:marRight w:val="0"/>
              <w:marTop w:val="0"/>
              <w:marBottom w:val="0"/>
              <w:divBdr>
                <w:top w:val="none" w:sz="0" w:space="0" w:color="auto"/>
                <w:left w:val="none" w:sz="0" w:space="0" w:color="auto"/>
                <w:bottom w:val="none" w:sz="0" w:space="0" w:color="auto"/>
                <w:right w:val="none" w:sz="0" w:space="0" w:color="auto"/>
              </w:divBdr>
              <w:divsChild>
                <w:div w:id="718438254">
                  <w:marLeft w:val="0"/>
                  <w:marRight w:val="0"/>
                  <w:marTop w:val="0"/>
                  <w:marBottom w:val="0"/>
                  <w:divBdr>
                    <w:top w:val="none" w:sz="0" w:space="0" w:color="auto"/>
                    <w:left w:val="none" w:sz="0" w:space="0" w:color="auto"/>
                    <w:bottom w:val="none" w:sz="0" w:space="0" w:color="auto"/>
                    <w:right w:val="none" w:sz="0" w:space="0" w:color="auto"/>
                  </w:divBdr>
                  <w:divsChild>
                    <w:div w:id="1856186135">
                      <w:marLeft w:val="0"/>
                      <w:marRight w:val="0"/>
                      <w:marTop w:val="0"/>
                      <w:marBottom w:val="0"/>
                      <w:divBdr>
                        <w:top w:val="none" w:sz="0" w:space="0" w:color="auto"/>
                        <w:left w:val="none" w:sz="0" w:space="0" w:color="auto"/>
                        <w:bottom w:val="none" w:sz="0" w:space="0" w:color="auto"/>
                        <w:right w:val="none" w:sz="0" w:space="0" w:color="auto"/>
                      </w:divBdr>
                      <w:divsChild>
                        <w:div w:id="1065681820">
                          <w:marLeft w:val="0"/>
                          <w:marRight w:val="0"/>
                          <w:marTop w:val="0"/>
                          <w:marBottom w:val="0"/>
                          <w:divBdr>
                            <w:top w:val="none" w:sz="0" w:space="0" w:color="auto"/>
                            <w:left w:val="none" w:sz="0" w:space="0" w:color="auto"/>
                            <w:bottom w:val="none" w:sz="0" w:space="0" w:color="auto"/>
                            <w:right w:val="none" w:sz="0" w:space="0" w:color="auto"/>
                          </w:divBdr>
                          <w:divsChild>
                            <w:div w:id="775561847">
                              <w:marLeft w:val="0"/>
                              <w:marRight w:val="0"/>
                              <w:marTop w:val="0"/>
                              <w:marBottom w:val="0"/>
                              <w:divBdr>
                                <w:top w:val="none" w:sz="0" w:space="0" w:color="auto"/>
                                <w:left w:val="none" w:sz="0" w:space="0" w:color="auto"/>
                                <w:bottom w:val="none" w:sz="0" w:space="0" w:color="auto"/>
                                <w:right w:val="none" w:sz="0" w:space="0" w:color="auto"/>
                              </w:divBdr>
                              <w:divsChild>
                                <w:div w:id="1668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2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18C74-8D87-4616-ACC4-52BE1C24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Taft Township</dc:creator>
  <cp:lastModifiedBy>Lori Czubakowski</cp:lastModifiedBy>
  <cp:revision>4</cp:revision>
  <cp:lastPrinted>2025-07-07T21:48:00Z</cp:lastPrinted>
  <dcterms:created xsi:type="dcterms:W3CDTF">2025-10-17T18:49:00Z</dcterms:created>
  <dcterms:modified xsi:type="dcterms:W3CDTF">2025-10-17T19:00:00Z</dcterms:modified>
</cp:coreProperties>
</file>