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A69A1" w14:textId="77777777" w:rsidR="00285B12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4B1C7A1" wp14:editId="63446D1D">
                <wp:simplePos x="0" y="0"/>
                <wp:positionH relativeFrom="column">
                  <wp:posOffset>1252856</wp:posOffset>
                </wp:positionH>
                <wp:positionV relativeFrom="paragraph">
                  <wp:posOffset>-480692</wp:posOffset>
                </wp:positionV>
                <wp:extent cx="3667125" cy="909638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3868" y="3389475"/>
                          <a:ext cx="36442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9BF7C6" w14:textId="77777777" w:rsidR="00285B12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Town of Phelps Community Development Authority</w:t>
                            </w:r>
                          </w:p>
                          <w:p w14:paraId="5B7D3EBF" w14:textId="77777777" w:rsidR="00285B12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4495 Town Hall Rd., PO Box 157</w:t>
                            </w:r>
                          </w:p>
                          <w:p w14:paraId="6EDCFABA" w14:textId="77777777" w:rsidR="00285B12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Phelps WI   54554</w:t>
                            </w:r>
                          </w:p>
                          <w:p w14:paraId="2E8BAD81" w14:textId="77777777" w:rsidR="00285B12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Phone/Fax 715-545-2270</w:t>
                            </w:r>
                          </w:p>
                          <w:p w14:paraId="3F8BF220" w14:textId="77777777" w:rsidR="00285B12" w:rsidRDefault="00285B12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  <w:p w14:paraId="76D47B4E" w14:textId="77777777" w:rsidR="00285B12" w:rsidRDefault="00285B12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  <w:p w14:paraId="508B5CB1" w14:textId="77777777" w:rsidR="00285B12" w:rsidRDefault="00285B1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1C7A1" id="Rectangle 224" o:spid="_x0000_s1026" style="position:absolute;left:0;text-align:left;margin-left:98.65pt;margin-top:-37.85pt;width:288.75pt;height:71.6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" stroked="f">
                <v:textbox inset="2.53958mm,1.2694mm,2.53958mm,1.2694mm">
                  <w:txbxContent>
                    <w:p w14:paraId="559BF7C6" w14:textId="77777777" w:rsidR="00285B12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Town of Phelps Community Development Authority</w:t>
                      </w:r>
                    </w:p>
                    <w:p w14:paraId="5B7D3EBF" w14:textId="77777777" w:rsidR="00285B12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4495 Town Hall Rd., PO Box 157</w:t>
                      </w:r>
                    </w:p>
                    <w:p w14:paraId="6EDCFABA" w14:textId="77777777" w:rsidR="00285B12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Phelps WI   54554</w:t>
                      </w:r>
                    </w:p>
                    <w:p w14:paraId="2E8BAD81" w14:textId="77777777" w:rsidR="00285B12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Phone/Fax 715-545-2270</w:t>
                      </w:r>
                    </w:p>
                    <w:p w14:paraId="3F8BF220" w14:textId="77777777" w:rsidR="00285B12" w:rsidRDefault="00285B12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  <w:p w14:paraId="76D47B4E" w14:textId="77777777" w:rsidR="00285B12" w:rsidRDefault="00285B12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  <w:p w14:paraId="508B5CB1" w14:textId="77777777" w:rsidR="00285B12" w:rsidRDefault="00285B1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C31B5C" w14:textId="77777777" w:rsidR="00285B12" w:rsidRDefault="00285B12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25FD520B" w14:textId="77777777" w:rsidR="00285B12" w:rsidRDefault="00000000">
      <w:pPr>
        <w:ind w:left="-8640"/>
        <w:jc w:val="center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531AD4AA" wp14:editId="1A5DC686">
                <wp:simplePos x="0" y="0"/>
                <wp:positionH relativeFrom="column">
                  <wp:posOffset>-38100</wp:posOffset>
                </wp:positionH>
                <wp:positionV relativeFrom="paragraph">
                  <wp:posOffset>83185</wp:posOffset>
                </wp:positionV>
                <wp:extent cx="2895600" cy="1428750"/>
                <wp:effectExtent l="0" t="0" r="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509A41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DA Commission Members:</w:t>
                            </w:r>
                          </w:p>
                          <w:p w14:paraId="733A6B7A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Mak Holcomb, President, Community Member</w:t>
                            </w:r>
                          </w:p>
                          <w:p w14:paraId="233A2C8B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Maureen Robinson, VP/Sec, Town Board</w:t>
                            </w:r>
                          </w:p>
                          <w:p w14:paraId="09CBA8D7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Steve Waier, Town Board</w:t>
                            </w:r>
                          </w:p>
                          <w:p w14:paraId="6518F980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Gene Hojan, Community Member</w:t>
                            </w:r>
                          </w:p>
                          <w:p w14:paraId="0A288296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Jean Petrick, Community Member</w:t>
                            </w:r>
                          </w:p>
                          <w:p w14:paraId="4F267B39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Stephanie Sorn, Community Member</w:t>
                            </w:r>
                          </w:p>
                          <w:p w14:paraId="12522588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Appointed non-Commission Member:</w:t>
                            </w:r>
                          </w:p>
                          <w:p w14:paraId="7476947D" w14:textId="77777777" w:rsidR="00285B1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623"/>
                                <w:sz w:val="18"/>
                              </w:rPr>
                              <w:t>Mark Neitzel, Executive Director</w:t>
                            </w:r>
                          </w:p>
                          <w:p w14:paraId="042B878F" w14:textId="77777777" w:rsidR="00285B12" w:rsidRDefault="00285B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4FC2E14" w14:textId="77777777" w:rsidR="00285B12" w:rsidRDefault="00285B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980606D" w14:textId="77777777" w:rsidR="00285B12" w:rsidRDefault="00285B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D00010D" w14:textId="77777777" w:rsidR="00285B12" w:rsidRDefault="00285B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4352631" w14:textId="77777777" w:rsidR="00285B12" w:rsidRDefault="00285B1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AD4AA" id="Rectangle 225" o:spid="_x0000_s1027" style="position:absolute;left:0;text-align:left;margin-left:-3pt;margin-top:6.55pt;width:228pt;height:112.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" stroked="f">
                <v:textbox inset="2.53958mm,1.2694mm,2.53958mm,1.2694mm">
                  <w:txbxContent>
                    <w:p w14:paraId="14509A41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  <w:u w:val="single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DA Commission Members:</w:t>
                      </w:r>
                    </w:p>
                    <w:p w14:paraId="733A6B7A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Mak Holcomb, President, Community Member</w:t>
                      </w:r>
                    </w:p>
                    <w:p w14:paraId="233A2C8B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Maureen Robinson, VP/Sec, Town Board</w:t>
                      </w:r>
                    </w:p>
                    <w:p w14:paraId="09CBA8D7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Steve Waier, Town Board</w:t>
                      </w:r>
                    </w:p>
                    <w:p w14:paraId="6518F980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Gene Hojan, Community Member</w:t>
                      </w:r>
                    </w:p>
                    <w:p w14:paraId="0A288296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Jean Petrick, Community Member</w:t>
                      </w:r>
                    </w:p>
                    <w:p w14:paraId="4F267B39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Stephanie Sorn, Community Member</w:t>
                      </w:r>
                    </w:p>
                    <w:p w14:paraId="12522588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Appointed non-Commission Member:</w:t>
                      </w:r>
                    </w:p>
                    <w:p w14:paraId="7476947D" w14:textId="77777777" w:rsidR="00285B1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623"/>
                          <w:sz w:val="18"/>
                        </w:rPr>
                        <w:t>Mark Neitzel, Executive Director</w:t>
                      </w:r>
                    </w:p>
                    <w:p w14:paraId="042B878F" w14:textId="77777777" w:rsidR="00285B12" w:rsidRDefault="00285B12">
                      <w:pPr>
                        <w:spacing w:after="0" w:line="240" w:lineRule="auto"/>
                        <w:textDirection w:val="btLr"/>
                      </w:pPr>
                    </w:p>
                    <w:p w14:paraId="14FC2E14" w14:textId="77777777" w:rsidR="00285B12" w:rsidRDefault="00285B12">
                      <w:pPr>
                        <w:spacing w:after="0" w:line="240" w:lineRule="auto"/>
                        <w:textDirection w:val="btLr"/>
                      </w:pPr>
                    </w:p>
                    <w:p w14:paraId="2980606D" w14:textId="77777777" w:rsidR="00285B12" w:rsidRDefault="00285B12">
                      <w:pPr>
                        <w:spacing w:after="0" w:line="240" w:lineRule="auto"/>
                        <w:textDirection w:val="btLr"/>
                      </w:pPr>
                    </w:p>
                    <w:p w14:paraId="3D00010D" w14:textId="77777777" w:rsidR="00285B12" w:rsidRDefault="00285B12">
                      <w:pPr>
                        <w:spacing w:after="0" w:line="240" w:lineRule="auto"/>
                        <w:textDirection w:val="btLr"/>
                      </w:pPr>
                    </w:p>
                    <w:p w14:paraId="44352631" w14:textId="77777777" w:rsidR="00285B12" w:rsidRDefault="00285B1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64BF65B0" wp14:editId="1DAD0D9F">
            <wp:simplePos x="0" y="0"/>
            <wp:positionH relativeFrom="column">
              <wp:posOffset>2390775</wp:posOffset>
            </wp:positionH>
            <wp:positionV relativeFrom="paragraph">
              <wp:posOffset>146224</wp:posOffset>
            </wp:positionV>
            <wp:extent cx="1014413" cy="809625"/>
            <wp:effectExtent l="0" t="0" r="0" b="0"/>
            <wp:wrapNone/>
            <wp:docPr id="226" name="image1.jpg" descr="A picture containing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413DA0" w14:textId="77777777" w:rsidR="00285B12" w:rsidRDefault="00285B12">
      <w:pPr>
        <w:spacing w:after="0"/>
        <w:ind w:left="720"/>
      </w:pPr>
    </w:p>
    <w:p w14:paraId="1BE5DD7F" w14:textId="77777777" w:rsidR="00285B12" w:rsidRDefault="00285B12">
      <w:pPr>
        <w:spacing w:after="0"/>
        <w:ind w:left="720"/>
      </w:pPr>
    </w:p>
    <w:p w14:paraId="5C6F17B8" w14:textId="77777777" w:rsidR="00285B12" w:rsidRDefault="00285B12">
      <w:pPr>
        <w:spacing w:after="0"/>
        <w:ind w:left="720"/>
      </w:pPr>
    </w:p>
    <w:p w14:paraId="2CEDE2BC" w14:textId="77777777" w:rsidR="00285B12" w:rsidRDefault="00285B12"/>
    <w:p w14:paraId="3D20078F" w14:textId="77777777" w:rsidR="00285B12" w:rsidRDefault="00285B12"/>
    <w:p w14:paraId="10CEDACF" w14:textId="77777777" w:rsidR="00285B12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Phelps Community Development Authority</w:t>
      </w:r>
    </w:p>
    <w:p w14:paraId="6AACF337" w14:textId="77777777" w:rsidR="00285B12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Thursday, March 12, 5:00 PM Meeting Agenda</w:t>
      </w:r>
    </w:p>
    <w:p w14:paraId="07FB71C8" w14:textId="77777777" w:rsidR="00285B12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Phelps Town Hall, 4495 Town Hall Road</w:t>
      </w:r>
    </w:p>
    <w:p w14:paraId="5448AF3E" w14:textId="77777777" w:rsidR="00285B12" w:rsidRDefault="00285B12">
      <w:pPr>
        <w:jc w:val="center"/>
      </w:pPr>
    </w:p>
    <w:p w14:paraId="0377B019" w14:textId="77777777" w:rsidR="00285B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 Meeting to Order and Roll Call (Quorum): </w:t>
      </w:r>
    </w:p>
    <w:p w14:paraId="21AB6901" w14:textId="77777777" w:rsidR="00285B12" w:rsidRDefault="00285B1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0"/>
          <w:szCs w:val="20"/>
        </w:rPr>
      </w:pPr>
    </w:p>
    <w:p w14:paraId="47E80E80" w14:textId="77777777" w:rsidR="00285B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Approval of Minutes:</w:t>
      </w:r>
    </w:p>
    <w:p w14:paraId="2C8114C0" w14:textId="77777777" w:rsidR="00285B12" w:rsidRDefault="00285B1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0"/>
          <w:szCs w:val="20"/>
        </w:rPr>
      </w:pPr>
    </w:p>
    <w:p w14:paraId="6F05D1D4" w14:textId="77777777" w:rsidR="00285B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Communications and Public Appearances:</w:t>
      </w:r>
    </w:p>
    <w:p w14:paraId="4D4FA82D" w14:textId="77777777" w:rsidR="00285B12" w:rsidRDefault="00285B1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0"/>
          <w:szCs w:val="20"/>
        </w:rPr>
      </w:pPr>
    </w:p>
    <w:p w14:paraId="03F3B16D" w14:textId="77777777" w:rsidR="00285B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Routine Business: </w:t>
      </w:r>
    </w:p>
    <w:p w14:paraId="36EA455E" w14:textId="77777777" w:rsidR="00285B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By-Laws</w:t>
      </w:r>
    </w:p>
    <w:p w14:paraId="5473E56A" w14:textId="77777777" w:rsidR="00285B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Overview of Prior Business by the CDA</w:t>
      </w:r>
    </w:p>
    <w:p w14:paraId="7D34EB2C" w14:textId="77777777" w:rsidR="00285B12" w:rsidRDefault="00285B12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sz w:val="20"/>
          <w:szCs w:val="20"/>
        </w:rPr>
      </w:pPr>
    </w:p>
    <w:p w14:paraId="722EE4C0" w14:textId="77777777" w:rsidR="00285B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Detailed Business: </w:t>
      </w:r>
    </w:p>
    <w:p w14:paraId="0C0A9E00" w14:textId="77777777" w:rsidR="00285B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Recruitment of additional members</w:t>
      </w:r>
    </w:p>
    <w:p w14:paraId="0E5C3068" w14:textId="77777777" w:rsidR="00285B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Approval of Stephanie Sorn</w:t>
      </w:r>
    </w:p>
    <w:p w14:paraId="01B9C76C" w14:textId="77777777" w:rsidR="00285B12" w:rsidRDefault="00285B12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sz w:val="20"/>
          <w:szCs w:val="20"/>
        </w:rPr>
      </w:pPr>
    </w:p>
    <w:p w14:paraId="4F243235" w14:textId="77777777" w:rsidR="00285B1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Business by the Commissioners:</w:t>
      </w:r>
    </w:p>
    <w:p w14:paraId="3AA6E908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Reports on contacts for Economic Development - Gene Hojan and Jeremy Ryan</w:t>
      </w:r>
    </w:p>
    <w:p w14:paraId="3046B737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Brainstorming priorities for economic development and housing - all</w:t>
      </w:r>
    </w:p>
    <w:p w14:paraId="23EF949F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Report on Lillian Kerr/Thrive - Jeremy Ryan</w:t>
      </w:r>
    </w:p>
    <w:p w14:paraId="392550DC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Copies of RFQ - Sheryl Ward and Kathy Ray will provide</w:t>
      </w:r>
    </w:p>
    <w:p w14:paraId="679BCB21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Reports on Housing Shortage - Mary Ann Holcomb and Jean Petrick</w:t>
      </w:r>
    </w:p>
    <w:p w14:paraId="5ECCAE91" w14:textId="77777777" w:rsidR="00285B1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Funding strategies for the CDA Jeremy Ryan and Maureen Robinson</w:t>
      </w:r>
    </w:p>
    <w:p w14:paraId="6D51DAFF" w14:textId="77777777" w:rsidR="00285B12" w:rsidRDefault="00285B12">
      <w:pPr>
        <w:shd w:val="clear" w:color="auto" w:fill="FFFFFF"/>
        <w:spacing w:after="0"/>
        <w:ind w:left="1440"/>
        <w:rPr>
          <w:rFonts w:ascii="Arial" w:eastAsia="Arial" w:hAnsi="Arial" w:cs="Arial"/>
          <w:color w:val="222222"/>
          <w:sz w:val="20"/>
          <w:szCs w:val="20"/>
        </w:rPr>
      </w:pPr>
    </w:p>
    <w:p w14:paraId="784B5F2C" w14:textId="77777777" w:rsidR="00285B1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New Business:</w:t>
      </w:r>
    </w:p>
    <w:p w14:paraId="7E8F029B" w14:textId="77777777" w:rsidR="00285B12" w:rsidRDefault="00285B12">
      <w:pPr>
        <w:shd w:val="clear" w:color="auto" w:fill="FFFFFF"/>
        <w:spacing w:after="0"/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4F63FC9A" w14:textId="77777777" w:rsidR="00285B1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Executive Director’s Report - Mark Neitzel</w:t>
      </w:r>
    </w:p>
    <w:p w14:paraId="49DE895F" w14:textId="77777777" w:rsidR="00285B12" w:rsidRDefault="00285B12">
      <w:pPr>
        <w:shd w:val="clear" w:color="auto" w:fill="FFFFFF"/>
        <w:spacing w:after="0"/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7948CACA" w14:textId="77777777" w:rsidR="00285B1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Set the next meeting date:</w:t>
      </w:r>
    </w:p>
    <w:p w14:paraId="789899F2" w14:textId="77777777" w:rsidR="00285B12" w:rsidRDefault="00285B12">
      <w:pPr>
        <w:shd w:val="clear" w:color="auto" w:fill="FFFFFF"/>
        <w:spacing w:after="0"/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1156CEC8" w14:textId="77777777" w:rsidR="00285B1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Meeting Adjourned:</w:t>
      </w:r>
    </w:p>
    <w:p w14:paraId="4A47777E" w14:textId="77777777" w:rsidR="00285B12" w:rsidRDefault="00285B12">
      <w:p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</w:p>
    <w:p w14:paraId="32BFF664" w14:textId="77777777" w:rsidR="00285B12" w:rsidRDefault="00000000">
      <w:pPr>
        <w:shd w:val="clear" w:color="auto" w:fill="FFFFFF"/>
        <w:spacing w:after="0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s/Maureen Robinson, Town Supervisor, VP/Secretary for the CDA.</w:t>
      </w:r>
    </w:p>
    <w:p w14:paraId="095C1719" w14:textId="77777777" w:rsidR="00285B12" w:rsidRDefault="00285B12">
      <w:pPr>
        <w:spacing w:after="0" w:line="237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2CEED979" w14:textId="77777777" w:rsidR="00285B12" w:rsidRDefault="00285B12">
      <w:pPr>
        <w:spacing w:after="0" w:line="237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6219C40E" w14:textId="77777777" w:rsidR="00285B12" w:rsidRDefault="00000000">
      <w:pPr>
        <w:spacing w:after="0" w:line="237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sz w:val="16"/>
          <w:szCs w:val="16"/>
        </w:rPr>
        <w:t>This meeting notice was posted at the  Town Office, Post Office, Phelps Convenience Center  and the Town website on March 9,2026</w:t>
      </w:r>
    </w:p>
    <w:p w14:paraId="118349C5" w14:textId="77777777" w:rsidR="00285B12" w:rsidRDefault="00000000">
      <w:pPr>
        <w:spacing w:after="0" w:line="241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(Notice is hereby given that </w:t>
      </w:r>
      <w:proofErr w:type="gramStart"/>
      <w:r>
        <w:rPr>
          <w:rFonts w:ascii="Arial" w:eastAsia="Arial" w:hAnsi="Arial" w:cs="Arial"/>
          <w:sz w:val="16"/>
          <w:szCs w:val="16"/>
        </w:rPr>
        <w:t>a majority of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the Town Board might be attending this meeting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. 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This constitutes a meeting of the Town Board pursuant to the State ex rel. Badke vs. Greendale Village Bd., 173 Wis. 2d 553, 494 N. W. 2d 409 (1993), and must be </w:t>
      </w:r>
      <w:proofErr w:type="gramStart"/>
      <w:r>
        <w:rPr>
          <w:rFonts w:ascii="Arial" w:eastAsia="Arial" w:hAnsi="Arial" w:cs="Arial"/>
          <w:sz w:val="16"/>
          <w:szCs w:val="16"/>
        </w:rPr>
        <w:t>noticed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as such, although the Town Board will not take any formal action at this meeting.)</w:t>
      </w:r>
      <w:r>
        <w:rPr>
          <w:rFonts w:ascii="Arial" w:eastAsia="Arial" w:hAnsi="Arial" w:cs="Arial"/>
          <w:b/>
          <w:bCs/>
          <w:i/>
          <w:iCs/>
          <w:sz w:val="16"/>
          <w:szCs w:val="16"/>
        </w:rPr>
        <w:t xml:space="preserve">  </w:t>
      </w:r>
    </w:p>
    <w:sectPr w:rsidR="00285B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00DD30-BF84-4B15-944E-FD40F14546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5F2783-45EB-4E74-952F-9DD30C678D43}"/>
    <w:embedBold r:id="rId3" w:fontKey="{D4A4EAF3-CAD8-4BB2-8966-F2C8429E93A1}"/>
    <w:embedItalic r:id="rId4" w:fontKey="{4853FFD7-6F0B-42D7-946D-B1E30135F0E2}"/>
  </w:font>
  <w:font w:name="Play">
    <w:charset w:val="00"/>
    <w:family w:val="auto"/>
    <w:pitch w:val="default"/>
    <w:embedRegular r:id="rId5" w:fontKey="{8681892F-A5C8-47D4-B85F-8D1BE43BB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3022CC6-7DDB-4507-AFFA-C99A9797DA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80EB44F-9F97-4877-BE0A-38077D7169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656FA"/>
    <w:multiLevelType w:val="multilevel"/>
    <w:tmpl w:val="65468E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398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B12"/>
    <w:rsid w:val="00285B12"/>
    <w:rsid w:val="008145ED"/>
    <w:rsid w:val="00DB330E"/>
    <w:rsid w:val="00DD2C19"/>
    <w:rsid w:val="00DE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E51A9"/>
  <w15:docId w15:val="{72B097DB-C12F-4CEA-8452-1EAAE4E7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6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6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6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B66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6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6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6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6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6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6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6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6C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B6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B6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66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66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66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66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6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6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66C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SW1pC9YXV+sObFlF2TpVz+Tmg==">CgMxLjA4AHIhMS1wSjFDeE9ybk5XRTRIRm5UQ3BqTGNFQ3B0c01yUjdN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1223</Characters>
  <Application>Microsoft Office Word</Application>
  <DocSecurity>0</DocSecurity>
  <Lines>50</Lines>
  <Paragraphs>26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Mariquita Sheehan</dc:creator>
  <cp:lastModifiedBy>PHELPS CLERK/TREASURER</cp:lastModifiedBy>
  <cp:revision>4</cp:revision>
  <dcterms:created xsi:type="dcterms:W3CDTF">2026-03-09T15:39:00Z</dcterms:created>
  <dcterms:modified xsi:type="dcterms:W3CDTF">2026-03-09T15:39:00Z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2025-08-29T16:49:11Z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4aee160f-96da-42c1-bdbf-48c4bb018b4d</vt:lpwstr>
  </property>
  <property fmtid="{D5CDD505-2E9C-101B-9397-08002B2CF9AE}" pid="7" name="MSIP_Label_defa4170-0d19-0005-0004-bc88714345d2_ActionId">
    <vt:lpwstr>6278dbb1-efbf-44cb-a538-fd8e1c8422f4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