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C62D3" w14:textId="3E8AA7E6" w:rsidR="00A778C7" w:rsidRDefault="008233E5" w:rsidP="008233E5">
      <w:pPr>
        <w:jc w:val="center"/>
        <w:rPr>
          <w:b/>
          <w:bCs/>
        </w:rPr>
      </w:pPr>
      <w:r>
        <w:rPr>
          <w:b/>
          <w:bCs/>
        </w:rPr>
        <w:t xml:space="preserve">Town of </w:t>
      </w:r>
      <w:proofErr w:type="spellStart"/>
      <w:r>
        <w:rPr>
          <w:b/>
          <w:bCs/>
        </w:rPr>
        <w:t>Milladore</w:t>
      </w:r>
      <w:proofErr w:type="spellEnd"/>
    </w:p>
    <w:p w14:paraId="11D6A7BD" w14:textId="0BC0C737" w:rsidR="008233E5" w:rsidRDefault="008233E5" w:rsidP="008233E5">
      <w:pPr>
        <w:jc w:val="center"/>
        <w:rPr>
          <w:b/>
          <w:bCs/>
        </w:rPr>
      </w:pPr>
      <w:r>
        <w:rPr>
          <w:b/>
          <w:bCs/>
        </w:rPr>
        <w:t>Board of Supervisors Special Meeting</w:t>
      </w:r>
    </w:p>
    <w:p w14:paraId="12A7B31D" w14:textId="56022998" w:rsidR="008233E5" w:rsidRDefault="008233E5" w:rsidP="008233E5">
      <w:pPr>
        <w:jc w:val="center"/>
        <w:rPr>
          <w:b/>
          <w:bCs/>
        </w:rPr>
      </w:pPr>
      <w:r>
        <w:rPr>
          <w:b/>
          <w:bCs/>
        </w:rPr>
        <w:t>July 31, 2025, 8:30 pm</w:t>
      </w:r>
    </w:p>
    <w:p w14:paraId="7711A84D" w14:textId="703117A2" w:rsidR="008233E5" w:rsidRDefault="008233E5" w:rsidP="008233E5">
      <w:pPr>
        <w:jc w:val="center"/>
        <w:rPr>
          <w:b/>
          <w:bCs/>
        </w:rPr>
      </w:pPr>
      <w:r>
        <w:rPr>
          <w:b/>
          <w:bCs/>
        </w:rPr>
        <w:t>Minutes</w:t>
      </w:r>
    </w:p>
    <w:p w14:paraId="7E5EDCC2" w14:textId="77777777" w:rsidR="008233E5" w:rsidRDefault="008233E5" w:rsidP="008233E5">
      <w:pPr>
        <w:jc w:val="center"/>
        <w:rPr>
          <w:b/>
          <w:bCs/>
        </w:rPr>
      </w:pPr>
    </w:p>
    <w:p w14:paraId="63EB3E3F" w14:textId="5456605D" w:rsidR="008233E5" w:rsidRDefault="008233E5" w:rsidP="008233E5">
      <w:r>
        <w:t>Board Members Present: Chair Ned Ruesch, Supervisor Joel Kuehnhold, Supervisor Ron Koziczkowski, Clerk Leslianne Ruesch.</w:t>
      </w:r>
    </w:p>
    <w:p w14:paraId="26D65D4B" w14:textId="07F7DA05" w:rsidR="008233E5" w:rsidRDefault="008233E5" w:rsidP="008233E5">
      <w:r>
        <w:t>No citizens were present.</w:t>
      </w:r>
    </w:p>
    <w:p w14:paraId="091F7F8B" w14:textId="730302AC" w:rsidR="008233E5" w:rsidRDefault="008233E5" w:rsidP="008233E5">
      <w:r>
        <w:t>The meeting was called to order by Chair Ned Ruesch.</w:t>
      </w:r>
    </w:p>
    <w:p w14:paraId="3AB49180" w14:textId="41B7985A" w:rsidR="008233E5" w:rsidRDefault="008233E5" w:rsidP="008233E5">
      <w:r>
        <w:t>Ned stated that the purpose of th</w:t>
      </w:r>
      <w:r w:rsidR="00AF1797">
        <w:t>is</w:t>
      </w:r>
      <w:r>
        <w:t xml:space="preserve"> meeting was to inform, and discuss with the board a lawsuit that has been filed against the </w:t>
      </w:r>
      <w:r w:rsidR="006854D5">
        <w:t>T</w:t>
      </w:r>
      <w:r>
        <w:t xml:space="preserve">own of </w:t>
      </w:r>
      <w:proofErr w:type="spellStart"/>
      <w:r>
        <w:t>Milladore</w:t>
      </w:r>
      <w:proofErr w:type="spellEnd"/>
      <w:r>
        <w:t>.</w:t>
      </w:r>
    </w:p>
    <w:p w14:paraId="5890EFD2" w14:textId="433E2F07" w:rsidR="008233E5" w:rsidRDefault="008233E5" w:rsidP="008233E5">
      <w:r>
        <w:tab/>
        <w:t xml:space="preserve">On Tuesday, July 29, The Town of </w:t>
      </w:r>
      <w:proofErr w:type="spellStart"/>
      <w:r>
        <w:t>Milladore</w:t>
      </w:r>
      <w:proofErr w:type="spellEnd"/>
      <w:r>
        <w:t xml:space="preserve"> was served a summons by The Wood County Sheriff’s Department. </w:t>
      </w:r>
    </w:p>
    <w:p w14:paraId="47221BA2" w14:textId="7253A4FF" w:rsidR="008233E5" w:rsidRDefault="008233E5" w:rsidP="008233E5">
      <w:r>
        <w:tab/>
        <w:t xml:space="preserve">Emery Nigh, a former employee to the Joint Sherry </w:t>
      </w:r>
      <w:proofErr w:type="spellStart"/>
      <w:r>
        <w:t>Milladore</w:t>
      </w:r>
      <w:proofErr w:type="spellEnd"/>
      <w:r>
        <w:t xml:space="preserve"> Recycling Center, filed a suit in Wood County Small Claims Court against The Town of </w:t>
      </w:r>
      <w:proofErr w:type="spellStart"/>
      <w:r>
        <w:t>Milladore</w:t>
      </w:r>
      <w:proofErr w:type="spellEnd"/>
      <w:r>
        <w:t xml:space="preserve"> over losing his glasses.</w:t>
      </w:r>
    </w:p>
    <w:p w14:paraId="46DBFAE1" w14:textId="12F4823B" w:rsidR="001103DA" w:rsidRDefault="001103DA" w:rsidP="008233E5">
      <w:r>
        <w:tab/>
        <w:t xml:space="preserve">The clerk provided copies of the summons that was served. It states that Emery </w:t>
      </w:r>
      <w:proofErr w:type="gramStart"/>
      <w:r>
        <w:t>Nigh ”lost</w:t>
      </w:r>
      <w:proofErr w:type="gramEnd"/>
      <w:r>
        <w:t xml:space="preserve"> his glasses on April 15, 2025, while working at the center.” He is asking for a monetary claim in the amount of “$913.85</w:t>
      </w:r>
      <w:r w:rsidR="0040070A">
        <w:t xml:space="preserve"> minus </w:t>
      </w:r>
      <w:r>
        <w:t>$125.”</w:t>
      </w:r>
    </w:p>
    <w:p w14:paraId="2928969B" w14:textId="0DF6D6CE" w:rsidR="00D7293C" w:rsidRDefault="00D7293C" w:rsidP="008233E5">
      <w:r>
        <w:tab/>
        <w:t>The clerk provided copies of an email from The Town of Sherry clerk, dated May 14, 2025. In it she stated there was an incident at the joint recycling center, and she was attaching the incident report dated May 10, 2025.</w:t>
      </w:r>
    </w:p>
    <w:p w14:paraId="4CCF90F8" w14:textId="47419D45" w:rsidR="00D7293C" w:rsidRDefault="00D7293C" w:rsidP="008233E5">
      <w:r>
        <w:tab/>
        <w:t>The clerk provided copies of the incident report filled out by Emery Nigh on May 10, 2025.</w:t>
      </w:r>
    </w:p>
    <w:p w14:paraId="6C00B5BE" w14:textId="68B3B85E" w:rsidR="00D7293C" w:rsidRDefault="00D7293C" w:rsidP="008233E5">
      <w:r>
        <w:tab/>
        <w:t>The clerk provided copies of Emery’s time cards for the months of April and May 2025.</w:t>
      </w:r>
    </w:p>
    <w:p w14:paraId="19D8165D" w14:textId="69426A1F" w:rsidR="00AF1797" w:rsidRDefault="00AF1797" w:rsidP="008233E5">
      <w:r>
        <w:tab/>
        <w:t>The clerk provided copies of The June 1, 2025 Board of Supervisors Meeting agenda.</w:t>
      </w:r>
    </w:p>
    <w:p w14:paraId="22B060D2" w14:textId="4D096F96" w:rsidR="00D7293C" w:rsidRDefault="00D7293C" w:rsidP="008233E5">
      <w:r>
        <w:tab/>
        <w:t xml:space="preserve">The clerk provided a copy of the </w:t>
      </w:r>
      <w:r w:rsidR="0040070A">
        <w:t>June 1, 2025 Board of Supervisors Meeting minutes.</w:t>
      </w:r>
    </w:p>
    <w:p w14:paraId="0B52CF36" w14:textId="3D469D56" w:rsidR="0040070A" w:rsidRDefault="0040070A" w:rsidP="008233E5">
      <w:r>
        <w:tab/>
        <w:t xml:space="preserve">The clerk provided a copy of the Shopko </w:t>
      </w:r>
      <w:proofErr w:type="spellStart"/>
      <w:r>
        <w:t>eyeware</w:t>
      </w:r>
      <w:proofErr w:type="spellEnd"/>
      <w:r>
        <w:t xml:space="preserve"> quote sent to The Town of </w:t>
      </w:r>
      <w:proofErr w:type="spellStart"/>
      <w:r>
        <w:t>Milladore</w:t>
      </w:r>
      <w:proofErr w:type="spellEnd"/>
      <w:r>
        <w:t xml:space="preserve"> dated June 2, 2025.</w:t>
      </w:r>
    </w:p>
    <w:p w14:paraId="0DCD67E8" w14:textId="035E3AD0" w:rsidR="0040070A" w:rsidRDefault="0040070A" w:rsidP="008233E5">
      <w:r>
        <w:lastRenderedPageBreak/>
        <w:tab/>
        <w:t>The clerk provided contact information for the WTA Legal Counsel as well as the attorneys used from Dempsey Law Firm, and Rural Mutual.</w:t>
      </w:r>
    </w:p>
    <w:p w14:paraId="3A724CAF" w14:textId="71BAEAEF" w:rsidR="00AF1797" w:rsidRDefault="0040070A" w:rsidP="008233E5">
      <w:r>
        <w:tab/>
        <w:t>The clerk provided Copies of Wisconsin State Statute 893.80.</w:t>
      </w:r>
    </w:p>
    <w:p w14:paraId="603A7A45" w14:textId="66C930A4" w:rsidR="0040070A" w:rsidRDefault="0040070A" w:rsidP="008233E5">
      <w:r>
        <w:tab/>
        <w:t>The clerk provided a brief synopsis of</w:t>
      </w:r>
      <w:r w:rsidR="00491308">
        <w:t xml:space="preserve"> conversations and emails had with each attorney. Rural Mutual will be sending their attorneys to defend The Town of </w:t>
      </w:r>
      <w:proofErr w:type="spellStart"/>
      <w:r w:rsidR="00491308">
        <w:t>Milladore</w:t>
      </w:r>
      <w:proofErr w:type="spellEnd"/>
      <w:r w:rsidR="00491308">
        <w:t xml:space="preserve"> in this case. The clerk will continue to provide updates to the board as she gets them.</w:t>
      </w:r>
    </w:p>
    <w:p w14:paraId="177A27CC" w14:textId="713348F7" w:rsidR="00491308" w:rsidRDefault="00491308" w:rsidP="008233E5">
      <w:r>
        <w:tab/>
        <w:t xml:space="preserve">The clerk provided an email dated July 30, 2025 from the attorney at Rural Mutual. It discussed the check for $125 we had issued Emery Nigh in July 2025 as a gesture of goodwill. The attorney advised the check could be canceled as it was part of lawsuit that Emery had opted to file after receiving it. </w:t>
      </w:r>
    </w:p>
    <w:p w14:paraId="75AD4523" w14:textId="5D003CF5" w:rsidR="00491308" w:rsidRDefault="00491308" w:rsidP="008233E5">
      <w:r>
        <w:tab/>
        <w:t>A motion was m</w:t>
      </w:r>
      <w:r w:rsidR="00AF1797">
        <w:t>oved</w:t>
      </w:r>
      <w:r>
        <w:t xml:space="preserve"> by Ron to stop payment on </w:t>
      </w:r>
      <w:r w:rsidR="00AF1797">
        <w:t>check 11930 to Emery Nigh for $125. Seconded by Joel. Motion approved. The clerk will reach out to our bank on Friday and take care of this.</w:t>
      </w:r>
    </w:p>
    <w:p w14:paraId="568C721A" w14:textId="2264DFEB" w:rsidR="00AF1797" w:rsidRDefault="00AF1797" w:rsidP="008233E5">
      <w:r>
        <w:tab/>
        <w:t>A motion was moved by Ned to adjourn the meeting.</w:t>
      </w:r>
      <w:r w:rsidR="009C15C7">
        <w:t xml:space="preserve"> Seconded by Ron. Meeting adjourned.</w:t>
      </w:r>
    </w:p>
    <w:p w14:paraId="5CC1B67F" w14:textId="77777777" w:rsidR="00AF1797" w:rsidRDefault="00AF1797" w:rsidP="008233E5"/>
    <w:p w14:paraId="54F5F0B9" w14:textId="363F26BF" w:rsidR="00AF1797" w:rsidRPr="00AF1797" w:rsidRDefault="00AF1797" w:rsidP="008233E5">
      <w:pPr>
        <w:rPr>
          <w:i/>
          <w:iCs/>
        </w:rPr>
      </w:pPr>
      <w:r>
        <w:t>*</w:t>
      </w:r>
      <w:r>
        <w:rPr>
          <w:i/>
          <w:iCs/>
        </w:rPr>
        <w:t xml:space="preserve">All meetings for The Town of </w:t>
      </w:r>
      <w:proofErr w:type="spellStart"/>
      <w:r>
        <w:rPr>
          <w:i/>
          <w:iCs/>
        </w:rPr>
        <w:t>Milladore</w:t>
      </w:r>
      <w:proofErr w:type="spellEnd"/>
      <w:r>
        <w:rPr>
          <w:i/>
          <w:iCs/>
        </w:rPr>
        <w:t xml:space="preserve"> are held at the town hall, 3720 County Road P, </w:t>
      </w:r>
      <w:proofErr w:type="spellStart"/>
      <w:r>
        <w:rPr>
          <w:i/>
          <w:iCs/>
        </w:rPr>
        <w:t>Milladore</w:t>
      </w:r>
      <w:proofErr w:type="spellEnd"/>
      <w:r>
        <w:rPr>
          <w:i/>
          <w:iCs/>
        </w:rPr>
        <w:t>, WI, 54454</w:t>
      </w:r>
    </w:p>
    <w:p w14:paraId="2F4595B3" w14:textId="77777777" w:rsidR="001103DA" w:rsidRPr="008233E5" w:rsidRDefault="001103DA" w:rsidP="008233E5"/>
    <w:sectPr w:rsidR="001103DA" w:rsidRPr="00823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C5"/>
    <w:rsid w:val="001103DA"/>
    <w:rsid w:val="00260F27"/>
    <w:rsid w:val="002E010C"/>
    <w:rsid w:val="0040070A"/>
    <w:rsid w:val="00491308"/>
    <w:rsid w:val="006854D5"/>
    <w:rsid w:val="00751975"/>
    <w:rsid w:val="008233E5"/>
    <w:rsid w:val="00843189"/>
    <w:rsid w:val="008B7965"/>
    <w:rsid w:val="009C15C7"/>
    <w:rsid w:val="00A778C7"/>
    <w:rsid w:val="00AF1797"/>
    <w:rsid w:val="00D7293C"/>
    <w:rsid w:val="00D758C5"/>
    <w:rsid w:val="00E52EA0"/>
    <w:rsid w:val="00FD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1014"/>
  <w15:chartTrackingRefBased/>
  <w15:docId w15:val="{0E16F3BE-D0DC-48C8-BBB7-DCC65712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8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58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58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58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58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58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8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8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8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8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58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58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58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58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58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8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8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8C5"/>
    <w:rPr>
      <w:rFonts w:eastAsiaTheme="majorEastAsia" w:cstheme="majorBidi"/>
      <w:color w:val="272727" w:themeColor="text1" w:themeTint="D8"/>
    </w:rPr>
  </w:style>
  <w:style w:type="paragraph" w:styleId="Title">
    <w:name w:val="Title"/>
    <w:basedOn w:val="Normal"/>
    <w:next w:val="Normal"/>
    <w:link w:val="TitleChar"/>
    <w:uiPriority w:val="10"/>
    <w:qFormat/>
    <w:rsid w:val="00D75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8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8C5"/>
    <w:pPr>
      <w:spacing w:before="160"/>
      <w:jc w:val="center"/>
    </w:pPr>
    <w:rPr>
      <w:i/>
      <w:iCs/>
      <w:color w:val="404040" w:themeColor="text1" w:themeTint="BF"/>
    </w:rPr>
  </w:style>
  <w:style w:type="character" w:customStyle="1" w:styleId="QuoteChar">
    <w:name w:val="Quote Char"/>
    <w:basedOn w:val="DefaultParagraphFont"/>
    <w:link w:val="Quote"/>
    <w:uiPriority w:val="29"/>
    <w:rsid w:val="00D758C5"/>
    <w:rPr>
      <w:i/>
      <w:iCs/>
      <w:color w:val="404040" w:themeColor="text1" w:themeTint="BF"/>
    </w:rPr>
  </w:style>
  <w:style w:type="paragraph" w:styleId="ListParagraph">
    <w:name w:val="List Paragraph"/>
    <w:basedOn w:val="Normal"/>
    <w:uiPriority w:val="34"/>
    <w:qFormat/>
    <w:rsid w:val="00D758C5"/>
    <w:pPr>
      <w:ind w:left="720"/>
      <w:contextualSpacing/>
    </w:pPr>
  </w:style>
  <w:style w:type="character" w:styleId="IntenseEmphasis">
    <w:name w:val="Intense Emphasis"/>
    <w:basedOn w:val="DefaultParagraphFont"/>
    <w:uiPriority w:val="21"/>
    <w:qFormat/>
    <w:rsid w:val="00D758C5"/>
    <w:rPr>
      <w:i/>
      <w:iCs/>
      <w:color w:val="2F5496" w:themeColor="accent1" w:themeShade="BF"/>
    </w:rPr>
  </w:style>
  <w:style w:type="paragraph" w:styleId="IntenseQuote">
    <w:name w:val="Intense Quote"/>
    <w:basedOn w:val="Normal"/>
    <w:next w:val="Normal"/>
    <w:link w:val="IntenseQuoteChar"/>
    <w:uiPriority w:val="30"/>
    <w:qFormat/>
    <w:rsid w:val="00D75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58C5"/>
    <w:rPr>
      <w:i/>
      <w:iCs/>
      <w:color w:val="2F5496" w:themeColor="accent1" w:themeShade="BF"/>
    </w:rPr>
  </w:style>
  <w:style w:type="character" w:styleId="IntenseReference">
    <w:name w:val="Intense Reference"/>
    <w:basedOn w:val="DefaultParagraphFont"/>
    <w:uiPriority w:val="32"/>
    <w:qFormat/>
    <w:rsid w:val="00D758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Leslianne Ruesch</dc:creator>
  <cp:keywords/>
  <dc:description/>
  <cp:lastModifiedBy>Leslianne Ruesch</cp:lastModifiedBy>
  <cp:revision>4</cp:revision>
  <cp:lastPrinted>2025-08-02T16:47:00Z</cp:lastPrinted>
  <dcterms:created xsi:type="dcterms:W3CDTF">2025-08-02T15:52:00Z</dcterms:created>
  <dcterms:modified xsi:type="dcterms:W3CDTF">2025-08-02T16:57:00Z</dcterms:modified>
</cp:coreProperties>
</file>