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BA5E3" w14:textId="77777777" w:rsidR="00F05B8B" w:rsidRDefault="00F05B8B" w:rsidP="00F05B8B">
      <w:pPr>
        <w:pStyle w:val="NoSpacing"/>
        <w:jc w:val="center"/>
        <w:rPr>
          <w:sz w:val="21"/>
          <w:szCs w:val="21"/>
        </w:rPr>
      </w:pPr>
      <w:r>
        <w:rPr>
          <w:sz w:val="21"/>
          <w:szCs w:val="21"/>
        </w:rPr>
        <w:t>Town of Merton</w:t>
      </w:r>
    </w:p>
    <w:p w14:paraId="7097BE98" w14:textId="77777777" w:rsidR="00F05B8B" w:rsidRDefault="00F05B8B" w:rsidP="00F05B8B">
      <w:pPr>
        <w:pStyle w:val="NoSpacing"/>
        <w:jc w:val="center"/>
        <w:rPr>
          <w:sz w:val="21"/>
          <w:szCs w:val="21"/>
        </w:rPr>
      </w:pPr>
      <w:r>
        <w:rPr>
          <w:sz w:val="21"/>
          <w:szCs w:val="21"/>
        </w:rPr>
        <w:t>Plan Commission Meeting</w:t>
      </w:r>
    </w:p>
    <w:p w14:paraId="0877B1DA" w14:textId="42EE47EA" w:rsidR="00F05B8B" w:rsidRDefault="00F05B8B" w:rsidP="00F05B8B">
      <w:pPr>
        <w:pStyle w:val="NoSpacing"/>
        <w:jc w:val="center"/>
        <w:rPr>
          <w:sz w:val="21"/>
          <w:szCs w:val="21"/>
        </w:rPr>
      </w:pPr>
      <w:r>
        <w:rPr>
          <w:sz w:val="21"/>
          <w:szCs w:val="21"/>
        </w:rPr>
        <w:t xml:space="preserve">Minutes of </w:t>
      </w:r>
      <w:r w:rsidR="0018720B">
        <w:rPr>
          <w:sz w:val="21"/>
          <w:szCs w:val="21"/>
        </w:rPr>
        <w:t>August 19t</w:t>
      </w:r>
      <w:r w:rsidR="006E4281">
        <w:rPr>
          <w:sz w:val="21"/>
          <w:szCs w:val="21"/>
        </w:rPr>
        <w:t>h</w:t>
      </w:r>
      <w:r>
        <w:rPr>
          <w:sz w:val="21"/>
          <w:szCs w:val="21"/>
        </w:rPr>
        <w:t>, 2026</w:t>
      </w:r>
    </w:p>
    <w:p w14:paraId="72EEA992" w14:textId="77777777" w:rsidR="00F05B8B" w:rsidRDefault="00F05B8B" w:rsidP="00F05B8B">
      <w:pPr>
        <w:pStyle w:val="NoSpacing"/>
        <w:jc w:val="center"/>
        <w:rPr>
          <w:sz w:val="21"/>
          <w:szCs w:val="21"/>
        </w:rPr>
      </w:pPr>
    </w:p>
    <w:p w14:paraId="48EC3AC7" w14:textId="72BE12B2" w:rsidR="00F05B8B" w:rsidRPr="0039009B" w:rsidRDefault="00F05B8B" w:rsidP="00F05B8B">
      <w:pPr>
        <w:pStyle w:val="ListParagraph"/>
        <w:numPr>
          <w:ilvl w:val="0"/>
          <w:numId w:val="1"/>
        </w:numPr>
        <w:rPr>
          <w:rFonts w:asciiTheme="minorHAnsi" w:hAnsiTheme="minorHAnsi" w:cstheme="minorHAnsi"/>
          <w:sz w:val="21"/>
          <w:szCs w:val="21"/>
        </w:rPr>
      </w:pPr>
      <w:r w:rsidRPr="0039009B">
        <w:rPr>
          <w:rFonts w:asciiTheme="minorHAnsi" w:hAnsiTheme="minorHAnsi" w:cstheme="minorHAnsi"/>
          <w:sz w:val="21"/>
          <w:szCs w:val="21"/>
        </w:rPr>
        <w:t xml:space="preserve">Meeting Called to Order by Chairman Klink </w:t>
      </w:r>
      <w:r w:rsidRPr="003428EA">
        <w:rPr>
          <w:rFonts w:asciiTheme="minorHAnsi" w:hAnsiTheme="minorHAnsi" w:cstheme="minorHAnsi"/>
          <w:sz w:val="21"/>
          <w:szCs w:val="21"/>
        </w:rPr>
        <w:t xml:space="preserve">at </w:t>
      </w:r>
      <w:r w:rsidR="0039009B" w:rsidRPr="00DF468A">
        <w:rPr>
          <w:rFonts w:asciiTheme="minorHAnsi" w:hAnsiTheme="minorHAnsi" w:cstheme="minorHAnsi"/>
          <w:sz w:val="21"/>
          <w:szCs w:val="21"/>
        </w:rPr>
        <w:t>5:</w:t>
      </w:r>
      <w:r w:rsidR="006D1CED" w:rsidRPr="00DF468A">
        <w:rPr>
          <w:rFonts w:asciiTheme="minorHAnsi" w:hAnsiTheme="minorHAnsi" w:cstheme="minorHAnsi"/>
          <w:sz w:val="21"/>
          <w:szCs w:val="21"/>
        </w:rPr>
        <w:t>3</w:t>
      </w:r>
      <w:r w:rsidR="005D3E84">
        <w:rPr>
          <w:rFonts w:asciiTheme="minorHAnsi" w:hAnsiTheme="minorHAnsi" w:cstheme="minorHAnsi"/>
          <w:sz w:val="21"/>
          <w:szCs w:val="21"/>
        </w:rPr>
        <w:t>2</w:t>
      </w:r>
      <w:r w:rsidR="0039009B" w:rsidRPr="00DF468A">
        <w:rPr>
          <w:rFonts w:asciiTheme="minorHAnsi" w:hAnsiTheme="minorHAnsi" w:cstheme="minorHAnsi"/>
          <w:sz w:val="21"/>
          <w:szCs w:val="21"/>
        </w:rPr>
        <w:t xml:space="preserve"> </w:t>
      </w:r>
      <w:r w:rsidR="0039009B" w:rsidRPr="0039009B">
        <w:rPr>
          <w:rFonts w:asciiTheme="minorHAnsi" w:hAnsiTheme="minorHAnsi" w:cstheme="minorHAnsi"/>
          <w:sz w:val="21"/>
          <w:szCs w:val="21"/>
        </w:rPr>
        <w:t>p.m.</w:t>
      </w:r>
      <w:r w:rsidRPr="0039009B">
        <w:rPr>
          <w:rFonts w:asciiTheme="minorHAnsi" w:hAnsiTheme="minorHAnsi" w:cstheme="minorHAnsi"/>
          <w:sz w:val="21"/>
          <w:szCs w:val="21"/>
        </w:rPr>
        <w:tab/>
      </w:r>
    </w:p>
    <w:p w14:paraId="2997BE22" w14:textId="77777777" w:rsidR="00F05B8B" w:rsidRPr="0039009B" w:rsidRDefault="00F05B8B" w:rsidP="0097087B">
      <w:pPr>
        <w:pStyle w:val="ListParagraph"/>
        <w:numPr>
          <w:ilvl w:val="0"/>
          <w:numId w:val="1"/>
        </w:numPr>
      </w:pPr>
      <w:r w:rsidRPr="0039009B">
        <w:t>Pledge of Allegiance led by Chairman Klink</w:t>
      </w:r>
    </w:p>
    <w:p w14:paraId="1523ABA1" w14:textId="4510319C" w:rsidR="00F05B8B" w:rsidRPr="005D3E84" w:rsidRDefault="00F05B8B" w:rsidP="00F05B8B">
      <w:pPr>
        <w:pStyle w:val="NoSpacing"/>
        <w:numPr>
          <w:ilvl w:val="0"/>
          <w:numId w:val="1"/>
        </w:numPr>
        <w:rPr>
          <w:sz w:val="21"/>
          <w:szCs w:val="21"/>
        </w:rPr>
      </w:pPr>
      <w:r w:rsidRPr="0039009B">
        <w:rPr>
          <w:sz w:val="21"/>
          <w:szCs w:val="21"/>
        </w:rPr>
        <w:t xml:space="preserve">Minutes </w:t>
      </w:r>
      <w:r w:rsidR="006E4281">
        <w:rPr>
          <w:sz w:val="21"/>
          <w:szCs w:val="21"/>
        </w:rPr>
        <w:t>July 1</w:t>
      </w:r>
      <w:r w:rsidR="0018720B">
        <w:rPr>
          <w:sz w:val="21"/>
          <w:szCs w:val="21"/>
        </w:rPr>
        <w:t>5th</w:t>
      </w:r>
      <w:r w:rsidR="006E4281">
        <w:rPr>
          <w:sz w:val="21"/>
          <w:szCs w:val="21"/>
        </w:rPr>
        <w:t>, 2026</w:t>
      </w:r>
      <w:r w:rsidR="006D1CED">
        <w:rPr>
          <w:sz w:val="21"/>
          <w:szCs w:val="21"/>
        </w:rPr>
        <w:t xml:space="preserve"> Plan</w:t>
      </w:r>
      <w:r w:rsidRPr="0039009B">
        <w:rPr>
          <w:sz w:val="21"/>
          <w:szCs w:val="21"/>
        </w:rPr>
        <w:t xml:space="preserve"> Commission Meeting. </w:t>
      </w:r>
      <w:r w:rsidRPr="005D3E84">
        <w:rPr>
          <w:sz w:val="21"/>
          <w:szCs w:val="21"/>
        </w:rPr>
        <w:t xml:space="preserve">A motion to approve </w:t>
      </w:r>
      <w:r w:rsidR="001B216A" w:rsidRPr="005D3E84">
        <w:rPr>
          <w:sz w:val="21"/>
          <w:szCs w:val="21"/>
        </w:rPr>
        <w:t>the</w:t>
      </w:r>
      <w:r w:rsidRPr="005D3E84">
        <w:rPr>
          <w:sz w:val="21"/>
          <w:szCs w:val="21"/>
        </w:rPr>
        <w:t xml:space="preserve"> </w:t>
      </w:r>
      <w:r w:rsidR="0039009B" w:rsidRPr="005D3E84">
        <w:rPr>
          <w:sz w:val="21"/>
          <w:szCs w:val="21"/>
        </w:rPr>
        <w:t>minutes</w:t>
      </w:r>
      <w:r w:rsidR="008B2B32" w:rsidRPr="005D3E84">
        <w:rPr>
          <w:sz w:val="21"/>
          <w:szCs w:val="21"/>
        </w:rPr>
        <w:t xml:space="preserve"> as </w:t>
      </w:r>
      <w:r w:rsidR="005D3E84">
        <w:rPr>
          <w:sz w:val="21"/>
          <w:szCs w:val="21"/>
        </w:rPr>
        <w:t>printed</w:t>
      </w:r>
      <w:r w:rsidR="0039009B" w:rsidRPr="005D3E84">
        <w:rPr>
          <w:sz w:val="21"/>
          <w:szCs w:val="21"/>
        </w:rPr>
        <w:t xml:space="preserve"> was made by Commissioners </w:t>
      </w:r>
      <w:r w:rsidR="00DF468A" w:rsidRPr="005D3E84">
        <w:rPr>
          <w:sz w:val="21"/>
          <w:szCs w:val="21"/>
        </w:rPr>
        <w:t>Siepmann/Good</w:t>
      </w:r>
      <w:r w:rsidR="0039009B" w:rsidRPr="005D3E84">
        <w:rPr>
          <w:sz w:val="21"/>
          <w:szCs w:val="21"/>
        </w:rPr>
        <w:t>. Motion carried.</w:t>
      </w:r>
    </w:p>
    <w:p w14:paraId="75CDD53D" w14:textId="77777777" w:rsidR="00F05B8B" w:rsidRDefault="00F05B8B" w:rsidP="00F05B8B">
      <w:pPr>
        <w:pStyle w:val="NoSpacing"/>
        <w:ind w:left="720"/>
        <w:rPr>
          <w:sz w:val="21"/>
          <w:szCs w:val="21"/>
        </w:rPr>
      </w:pPr>
    </w:p>
    <w:p w14:paraId="00B48245" w14:textId="496178AC" w:rsidR="00F05B8B" w:rsidRDefault="00F05B8B" w:rsidP="00F05B8B">
      <w:pPr>
        <w:pStyle w:val="NoSpacing"/>
        <w:rPr>
          <w:sz w:val="21"/>
          <w:szCs w:val="21"/>
        </w:rPr>
      </w:pPr>
      <w:r>
        <w:rPr>
          <w:sz w:val="21"/>
          <w:szCs w:val="21"/>
        </w:rPr>
        <w:t xml:space="preserve">Present: </w:t>
      </w:r>
      <w:r w:rsidRPr="0039009B">
        <w:rPr>
          <w:sz w:val="21"/>
          <w:szCs w:val="21"/>
        </w:rPr>
        <w:t>Chairman Klink, Commissioners Griffin,</w:t>
      </w:r>
      <w:r w:rsidR="00067945">
        <w:rPr>
          <w:sz w:val="21"/>
          <w:szCs w:val="21"/>
        </w:rPr>
        <w:t xml:space="preserve"> </w:t>
      </w:r>
      <w:r w:rsidR="0018720B">
        <w:rPr>
          <w:sz w:val="21"/>
          <w:szCs w:val="21"/>
        </w:rPr>
        <w:t xml:space="preserve">Queoff, </w:t>
      </w:r>
      <w:r w:rsidR="00067945">
        <w:rPr>
          <w:sz w:val="21"/>
          <w:szCs w:val="21"/>
        </w:rPr>
        <w:t>Olson</w:t>
      </w:r>
      <w:r w:rsidRPr="0039009B">
        <w:rPr>
          <w:sz w:val="21"/>
          <w:szCs w:val="21"/>
        </w:rPr>
        <w:t xml:space="preserve">, </w:t>
      </w:r>
      <w:r w:rsidR="00486C36" w:rsidRPr="0039009B">
        <w:rPr>
          <w:sz w:val="21"/>
          <w:szCs w:val="21"/>
        </w:rPr>
        <w:t>Siepmann</w:t>
      </w:r>
      <w:r w:rsidR="0039009B">
        <w:rPr>
          <w:sz w:val="21"/>
          <w:szCs w:val="21"/>
        </w:rPr>
        <w:t>, Good</w:t>
      </w:r>
      <w:r w:rsidRPr="0039009B">
        <w:rPr>
          <w:sz w:val="21"/>
          <w:szCs w:val="21"/>
        </w:rPr>
        <w:t>,</w:t>
      </w:r>
      <w:r w:rsidR="0018720B">
        <w:rPr>
          <w:sz w:val="21"/>
          <w:szCs w:val="21"/>
        </w:rPr>
        <w:t xml:space="preserve"> and Caliendo, Attorney Van Kleunen,</w:t>
      </w:r>
      <w:r w:rsidRPr="0039009B">
        <w:rPr>
          <w:sz w:val="21"/>
          <w:szCs w:val="21"/>
        </w:rPr>
        <w:t xml:space="preserve"> </w:t>
      </w:r>
      <w:r w:rsidR="00486C36" w:rsidRPr="0039009B">
        <w:rPr>
          <w:sz w:val="21"/>
          <w:szCs w:val="21"/>
        </w:rPr>
        <w:t>Planner</w:t>
      </w:r>
      <w:r w:rsidRPr="0039009B">
        <w:rPr>
          <w:sz w:val="21"/>
          <w:szCs w:val="21"/>
        </w:rPr>
        <w:t xml:space="preserve"> Haroldson, and Deputy Clerk Claas</w:t>
      </w:r>
    </w:p>
    <w:p w14:paraId="7578E41A" w14:textId="47D503EB" w:rsidR="008B2B32" w:rsidRPr="0039009B" w:rsidRDefault="008B2B32" w:rsidP="005D4E9D">
      <w:pPr>
        <w:rPr>
          <w:sz w:val="21"/>
          <w:szCs w:val="21"/>
        </w:rPr>
      </w:pPr>
      <w:r>
        <w:rPr>
          <w:sz w:val="21"/>
          <w:szCs w:val="21"/>
        </w:rPr>
        <w:t xml:space="preserve">Also Present: </w:t>
      </w:r>
      <w:r w:rsidR="005D3E84">
        <w:rPr>
          <w:sz w:val="21"/>
          <w:szCs w:val="21"/>
        </w:rPr>
        <w:t>Jake Graff, Steve Luterbach, E.J. Schweitzer, Ruben Nielson, Kelly Berens and Lance Brown</w:t>
      </w:r>
    </w:p>
    <w:p w14:paraId="65CA4511" w14:textId="77777777" w:rsidR="00F05B8B" w:rsidRDefault="00F05B8B" w:rsidP="00F05B8B">
      <w:pPr>
        <w:rPr>
          <w:sz w:val="16"/>
          <w:szCs w:val="16"/>
        </w:rPr>
      </w:pPr>
    </w:p>
    <w:p w14:paraId="1BC88059" w14:textId="18714F1C" w:rsidR="00F05B8B" w:rsidRDefault="00F05B8B" w:rsidP="00F05B8B">
      <w:pPr>
        <w:rPr>
          <w:rFonts w:asciiTheme="minorHAnsi" w:hAnsiTheme="minorHAnsi" w:cstheme="minorHAnsi"/>
          <w:sz w:val="21"/>
          <w:szCs w:val="21"/>
        </w:rPr>
      </w:pPr>
      <w:r>
        <w:rPr>
          <w:rFonts w:asciiTheme="minorHAnsi" w:hAnsiTheme="minorHAnsi" w:cstheme="minorHAnsi"/>
          <w:sz w:val="21"/>
          <w:szCs w:val="21"/>
          <w:u w:val="single"/>
        </w:rPr>
        <w:t>Old Business</w:t>
      </w:r>
      <w:r>
        <w:rPr>
          <w:rFonts w:asciiTheme="minorHAnsi" w:hAnsiTheme="minorHAnsi" w:cstheme="minorHAnsi"/>
          <w:sz w:val="21"/>
          <w:szCs w:val="21"/>
        </w:rPr>
        <w:t>:</w:t>
      </w:r>
      <w:r w:rsidR="00C0467C">
        <w:rPr>
          <w:rFonts w:asciiTheme="minorHAnsi" w:hAnsiTheme="minorHAnsi" w:cstheme="minorHAnsi"/>
          <w:sz w:val="21"/>
          <w:szCs w:val="21"/>
        </w:rPr>
        <w:t xml:space="preserve"> None</w:t>
      </w:r>
    </w:p>
    <w:p w14:paraId="5252EA6D" w14:textId="77777777" w:rsidR="00486C36" w:rsidRDefault="00486C36" w:rsidP="00F05B8B">
      <w:pPr>
        <w:rPr>
          <w:rFonts w:asciiTheme="minorHAnsi" w:hAnsiTheme="minorHAnsi" w:cstheme="minorHAnsi"/>
          <w:sz w:val="21"/>
          <w:szCs w:val="21"/>
        </w:rPr>
      </w:pPr>
    </w:p>
    <w:p w14:paraId="3AB859E9" w14:textId="2053D290" w:rsidR="00486C36" w:rsidRDefault="00486C36" w:rsidP="00F05B8B">
      <w:pPr>
        <w:rPr>
          <w:rFonts w:asciiTheme="minorHAnsi" w:hAnsiTheme="minorHAnsi" w:cstheme="minorHAnsi"/>
          <w:sz w:val="21"/>
          <w:szCs w:val="21"/>
        </w:rPr>
      </w:pPr>
      <w:r>
        <w:rPr>
          <w:rFonts w:asciiTheme="minorHAnsi" w:hAnsiTheme="minorHAnsi" w:cstheme="minorHAnsi"/>
          <w:sz w:val="21"/>
          <w:szCs w:val="21"/>
          <w:u w:val="single"/>
        </w:rPr>
        <w:t>New Business</w:t>
      </w:r>
      <w:r>
        <w:rPr>
          <w:rFonts w:asciiTheme="minorHAnsi" w:hAnsiTheme="minorHAnsi" w:cstheme="minorHAnsi"/>
          <w:sz w:val="21"/>
          <w:szCs w:val="21"/>
        </w:rPr>
        <w:t>:</w:t>
      </w:r>
      <w:r w:rsidR="004630D2">
        <w:rPr>
          <w:rFonts w:asciiTheme="minorHAnsi" w:hAnsiTheme="minorHAnsi" w:cstheme="minorHAnsi"/>
          <w:sz w:val="21"/>
          <w:szCs w:val="21"/>
        </w:rPr>
        <w:t xml:space="preserve"> </w:t>
      </w:r>
    </w:p>
    <w:p w14:paraId="1A09A55B" w14:textId="77777777" w:rsidR="0018720B" w:rsidRDefault="0018720B" w:rsidP="00F05B8B">
      <w:pPr>
        <w:rPr>
          <w:rFonts w:asciiTheme="minorHAnsi" w:hAnsiTheme="minorHAnsi" w:cstheme="minorHAnsi"/>
          <w:sz w:val="21"/>
          <w:szCs w:val="21"/>
        </w:rPr>
      </w:pPr>
    </w:p>
    <w:p w14:paraId="09ABCF7F" w14:textId="3BC481C9" w:rsidR="0018720B" w:rsidRDefault="0018720B" w:rsidP="00F05B8B">
      <w:pPr>
        <w:rPr>
          <w:rFonts w:asciiTheme="minorHAnsi" w:hAnsiTheme="minorHAnsi" w:cstheme="minorHAnsi"/>
          <w:sz w:val="21"/>
          <w:szCs w:val="21"/>
        </w:rPr>
      </w:pPr>
      <w:r>
        <w:rPr>
          <w:rFonts w:asciiTheme="minorHAnsi" w:hAnsiTheme="minorHAnsi" w:cstheme="minorHAnsi"/>
          <w:sz w:val="21"/>
          <w:szCs w:val="21"/>
          <w:u w:val="single"/>
        </w:rPr>
        <w:t>Request to Update the Plan of Operation and Install Two (2) 30,000 Gallon Above Ground Tanks and Two (2) 15,000 gallon. Tanks will be used for Bulk Storage of Flammable/Combustible/Hazardous Liquids with a Secondary Containment Area – Requested by E.J. Schweitzer on Behalf of Corey Oil – Tax Key MRTT0349-992-00</w:t>
      </w:r>
      <w:r w:rsidR="006904FE">
        <w:rPr>
          <w:rFonts w:asciiTheme="minorHAnsi" w:hAnsiTheme="minorHAnsi" w:cstheme="minorHAnsi"/>
          <w:sz w:val="21"/>
          <w:szCs w:val="21"/>
          <w:u w:val="single"/>
        </w:rPr>
        <w:t>2</w:t>
      </w:r>
      <w:r w:rsidR="006904FE">
        <w:rPr>
          <w:rFonts w:asciiTheme="minorHAnsi" w:hAnsiTheme="minorHAnsi" w:cstheme="minorHAnsi"/>
          <w:sz w:val="21"/>
          <w:szCs w:val="21"/>
        </w:rPr>
        <w:t xml:space="preserve"> – Planner Haroldson stated that Corey Oil is planning to install 4 tanks. He needs the following items:</w:t>
      </w:r>
    </w:p>
    <w:p w14:paraId="17124DC6" w14:textId="15E5C9A6" w:rsidR="006904FE" w:rsidRDefault="006904FE" w:rsidP="006904FE">
      <w:pPr>
        <w:pStyle w:val="ListParagraph"/>
        <w:numPr>
          <w:ilvl w:val="0"/>
          <w:numId w:val="3"/>
        </w:numPr>
        <w:rPr>
          <w:rFonts w:asciiTheme="minorHAnsi" w:hAnsiTheme="minorHAnsi" w:cstheme="minorHAnsi"/>
          <w:sz w:val="21"/>
          <w:szCs w:val="21"/>
        </w:rPr>
      </w:pPr>
      <w:r>
        <w:rPr>
          <w:rFonts w:asciiTheme="minorHAnsi" w:hAnsiTheme="minorHAnsi" w:cstheme="minorHAnsi"/>
          <w:sz w:val="21"/>
          <w:szCs w:val="21"/>
        </w:rPr>
        <w:t>Size of containment area on site plan to scale</w:t>
      </w:r>
    </w:p>
    <w:p w14:paraId="2CABC5F2" w14:textId="7A62DD1D" w:rsidR="006904FE" w:rsidRDefault="006904FE" w:rsidP="006904FE">
      <w:pPr>
        <w:pStyle w:val="ListParagraph"/>
        <w:numPr>
          <w:ilvl w:val="0"/>
          <w:numId w:val="3"/>
        </w:numPr>
        <w:rPr>
          <w:rFonts w:asciiTheme="minorHAnsi" w:hAnsiTheme="minorHAnsi" w:cstheme="minorHAnsi"/>
          <w:sz w:val="21"/>
          <w:szCs w:val="21"/>
        </w:rPr>
      </w:pPr>
      <w:r>
        <w:rPr>
          <w:rFonts w:asciiTheme="minorHAnsi" w:hAnsiTheme="minorHAnsi" w:cstheme="minorHAnsi"/>
          <w:sz w:val="21"/>
          <w:szCs w:val="21"/>
        </w:rPr>
        <w:t>Submit to Waukesha County Parks and Land Use</w:t>
      </w:r>
    </w:p>
    <w:p w14:paraId="7D2EABE2" w14:textId="36A1E15C" w:rsidR="006904FE" w:rsidRDefault="006904FE" w:rsidP="006904FE">
      <w:pPr>
        <w:pStyle w:val="ListParagraph"/>
        <w:numPr>
          <w:ilvl w:val="0"/>
          <w:numId w:val="3"/>
        </w:numPr>
        <w:rPr>
          <w:rFonts w:asciiTheme="minorHAnsi" w:hAnsiTheme="minorHAnsi" w:cstheme="minorHAnsi"/>
          <w:sz w:val="21"/>
          <w:szCs w:val="21"/>
        </w:rPr>
      </w:pPr>
      <w:r>
        <w:rPr>
          <w:rFonts w:asciiTheme="minorHAnsi" w:hAnsiTheme="minorHAnsi" w:cstheme="minorHAnsi"/>
          <w:sz w:val="21"/>
          <w:szCs w:val="21"/>
        </w:rPr>
        <w:t>A site plan showing offsets and setbacks</w:t>
      </w:r>
    </w:p>
    <w:p w14:paraId="2C91DA04" w14:textId="2B75A838" w:rsidR="006904FE" w:rsidRDefault="006904FE" w:rsidP="006904FE">
      <w:pPr>
        <w:pStyle w:val="ListParagraph"/>
        <w:numPr>
          <w:ilvl w:val="0"/>
          <w:numId w:val="3"/>
        </w:numPr>
        <w:rPr>
          <w:rFonts w:asciiTheme="minorHAnsi" w:hAnsiTheme="minorHAnsi" w:cstheme="minorHAnsi"/>
          <w:sz w:val="21"/>
          <w:szCs w:val="21"/>
        </w:rPr>
      </w:pPr>
      <w:r>
        <w:rPr>
          <w:rFonts w:asciiTheme="minorHAnsi" w:hAnsiTheme="minorHAnsi" w:cstheme="minorHAnsi"/>
          <w:sz w:val="21"/>
          <w:szCs w:val="21"/>
        </w:rPr>
        <w:t>Waukesha County needs an updated site plan, plan of operation, and details about the tanks</w:t>
      </w:r>
    </w:p>
    <w:p w14:paraId="47349BB6" w14:textId="7A4E7B17" w:rsidR="006904FE" w:rsidRDefault="006904FE" w:rsidP="006904FE">
      <w:pPr>
        <w:pStyle w:val="ListParagraph"/>
        <w:numPr>
          <w:ilvl w:val="0"/>
          <w:numId w:val="3"/>
        </w:numPr>
        <w:rPr>
          <w:rFonts w:asciiTheme="minorHAnsi" w:hAnsiTheme="minorHAnsi" w:cstheme="minorHAnsi"/>
          <w:sz w:val="21"/>
          <w:szCs w:val="21"/>
        </w:rPr>
      </w:pPr>
      <w:r>
        <w:rPr>
          <w:rFonts w:asciiTheme="minorHAnsi" w:hAnsiTheme="minorHAnsi" w:cstheme="minorHAnsi"/>
          <w:sz w:val="21"/>
          <w:szCs w:val="21"/>
        </w:rPr>
        <w:t>Preliminary Site Approval from Waukesha County Environmental Health Division</w:t>
      </w:r>
    </w:p>
    <w:p w14:paraId="1D5009E4" w14:textId="18DBEACE" w:rsidR="006904FE" w:rsidRDefault="006904FE" w:rsidP="006904FE">
      <w:pPr>
        <w:pStyle w:val="ListParagraph"/>
        <w:numPr>
          <w:ilvl w:val="0"/>
          <w:numId w:val="3"/>
        </w:numPr>
        <w:rPr>
          <w:rFonts w:asciiTheme="minorHAnsi" w:hAnsiTheme="minorHAnsi" w:cstheme="minorHAnsi"/>
          <w:sz w:val="21"/>
          <w:szCs w:val="21"/>
        </w:rPr>
      </w:pPr>
      <w:r>
        <w:rPr>
          <w:rFonts w:asciiTheme="minorHAnsi" w:hAnsiTheme="minorHAnsi" w:cstheme="minorHAnsi"/>
          <w:sz w:val="21"/>
          <w:szCs w:val="21"/>
        </w:rPr>
        <w:t>Clearer location/photos of where the tanks will go</w:t>
      </w:r>
    </w:p>
    <w:p w14:paraId="69C5FE8F" w14:textId="49862BA9" w:rsidR="006904FE" w:rsidRDefault="006904FE" w:rsidP="006904FE">
      <w:pPr>
        <w:pStyle w:val="ListParagraph"/>
        <w:numPr>
          <w:ilvl w:val="0"/>
          <w:numId w:val="3"/>
        </w:numPr>
        <w:rPr>
          <w:rFonts w:asciiTheme="minorHAnsi" w:hAnsiTheme="minorHAnsi" w:cstheme="minorHAnsi"/>
          <w:sz w:val="21"/>
          <w:szCs w:val="21"/>
        </w:rPr>
      </w:pPr>
      <w:r>
        <w:rPr>
          <w:rFonts w:asciiTheme="minorHAnsi" w:hAnsiTheme="minorHAnsi" w:cstheme="minorHAnsi"/>
          <w:sz w:val="21"/>
          <w:szCs w:val="21"/>
        </w:rPr>
        <w:t>Applicant has to meet all the conditions of the Conditional Approval from the Dept. of Agriculture, Trade and Consumer Protection</w:t>
      </w:r>
    </w:p>
    <w:p w14:paraId="009C0142" w14:textId="1673E30F" w:rsidR="006904FE" w:rsidRDefault="00C5715D" w:rsidP="006904FE">
      <w:pPr>
        <w:rPr>
          <w:rFonts w:asciiTheme="minorHAnsi" w:hAnsiTheme="minorHAnsi" w:cstheme="minorHAnsi"/>
          <w:sz w:val="21"/>
          <w:szCs w:val="21"/>
        </w:rPr>
      </w:pPr>
      <w:r>
        <w:rPr>
          <w:rFonts w:asciiTheme="minorHAnsi" w:hAnsiTheme="minorHAnsi" w:cstheme="minorHAnsi"/>
          <w:sz w:val="21"/>
          <w:szCs w:val="21"/>
        </w:rPr>
        <w:t>Schweitzer indicated he has State plans approved and there would be no additional lighting.</w:t>
      </w:r>
    </w:p>
    <w:p w14:paraId="37C4B0BD" w14:textId="77777777" w:rsidR="00C5715D" w:rsidRDefault="00C5715D" w:rsidP="006904FE">
      <w:pPr>
        <w:rPr>
          <w:rFonts w:asciiTheme="minorHAnsi" w:hAnsiTheme="minorHAnsi" w:cstheme="minorHAnsi"/>
          <w:sz w:val="21"/>
          <w:szCs w:val="21"/>
        </w:rPr>
      </w:pPr>
    </w:p>
    <w:p w14:paraId="656E26FF" w14:textId="1CF8C147" w:rsidR="00C5715D" w:rsidRDefault="00C5715D" w:rsidP="006904FE">
      <w:pPr>
        <w:rPr>
          <w:rFonts w:asciiTheme="minorHAnsi" w:hAnsiTheme="minorHAnsi" w:cstheme="minorHAnsi"/>
          <w:sz w:val="21"/>
          <w:szCs w:val="21"/>
        </w:rPr>
      </w:pPr>
      <w:r>
        <w:rPr>
          <w:rFonts w:asciiTheme="minorHAnsi" w:hAnsiTheme="minorHAnsi" w:cstheme="minorHAnsi"/>
          <w:sz w:val="21"/>
          <w:szCs w:val="21"/>
        </w:rPr>
        <w:t>Planner Haroldson stated he needs to provide all the information and come back to the Plan Commission.</w:t>
      </w:r>
    </w:p>
    <w:p w14:paraId="4F7BDEE6" w14:textId="68227A64" w:rsidR="00C5715D" w:rsidRPr="006904FE" w:rsidRDefault="00C5715D" w:rsidP="006904FE">
      <w:pPr>
        <w:rPr>
          <w:rFonts w:asciiTheme="minorHAnsi" w:hAnsiTheme="minorHAnsi" w:cstheme="minorHAnsi"/>
          <w:sz w:val="21"/>
          <w:szCs w:val="21"/>
        </w:rPr>
      </w:pPr>
      <w:r>
        <w:rPr>
          <w:rFonts w:asciiTheme="minorHAnsi" w:hAnsiTheme="minorHAnsi" w:cstheme="minorHAnsi"/>
          <w:sz w:val="21"/>
          <w:szCs w:val="21"/>
        </w:rPr>
        <w:t>No action taken.</w:t>
      </w:r>
    </w:p>
    <w:p w14:paraId="15B0B19A" w14:textId="77777777" w:rsidR="0018720B" w:rsidRDefault="0018720B" w:rsidP="00F05B8B">
      <w:pPr>
        <w:rPr>
          <w:rFonts w:asciiTheme="minorHAnsi" w:hAnsiTheme="minorHAnsi" w:cstheme="minorHAnsi"/>
          <w:sz w:val="21"/>
          <w:szCs w:val="21"/>
        </w:rPr>
      </w:pPr>
    </w:p>
    <w:p w14:paraId="7981E030" w14:textId="45F54EEE" w:rsidR="0018720B" w:rsidRDefault="0018720B" w:rsidP="00F05B8B">
      <w:pPr>
        <w:rPr>
          <w:rFonts w:asciiTheme="minorHAnsi" w:hAnsiTheme="minorHAnsi" w:cstheme="minorHAnsi"/>
          <w:sz w:val="21"/>
          <w:szCs w:val="21"/>
        </w:rPr>
      </w:pPr>
      <w:r>
        <w:rPr>
          <w:rFonts w:asciiTheme="minorHAnsi" w:hAnsiTheme="minorHAnsi" w:cstheme="minorHAnsi"/>
          <w:sz w:val="21"/>
          <w:szCs w:val="21"/>
          <w:u w:val="single"/>
        </w:rPr>
        <w:t>Request to Approve the Plan of Operation for Dohmeyer, North America, Distributor of Food Processing Equipment and Install a New Sign on the Building – Requested by Lars Nielsen, GD Design, LLC, on Behalf of Dohmeyer – Tax Key MRTT0346-993</w:t>
      </w:r>
      <w:r>
        <w:rPr>
          <w:rFonts w:asciiTheme="minorHAnsi" w:hAnsiTheme="minorHAnsi" w:cstheme="minorHAnsi"/>
          <w:sz w:val="21"/>
          <w:szCs w:val="21"/>
        </w:rPr>
        <w:t xml:space="preserve"> –</w:t>
      </w:r>
      <w:r w:rsidR="00DC3176">
        <w:rPr>
          <w:rFonts w:asciiTheme="minorHAnsi" w:hAnsiTheme="minorHAnsi" w:cstheme="minorHAnsi"/>
          <w:sz w:val="21"/>
          <w:szCs w:val="21"/>
        </w:rPr>
        <w:t xml:space="preserve"> Planner Haroldson sai</w:t>
      </w:r>
      <w:r w:rsidR="00C67038">
        <w:rPr>
          <w:rFonts w:asciiTheme="minorHAnsi" w:hAnsiTheme="minorHAnsi" w:cstheme="minorHAnsi"/>
          <w:sz w:val="21"/>
          <w:szCs w:val="21"/>
        </w:rPr>
        <w:t>d the Dohmeyer Company will have two people in the office and 1 technician. The Plan of Operation meets the criteria for the zoning district. Niels</w:t>
      </w:r>
      <w:r w:rsidR="00B56B10">
        <w:rPr>
          <w:rFonts w:asciiTheme="minorHAnsi" w:hAnsiTheme="minorHAnsi" w:cstheme="minorHAnsi"/>
          <w:sz w:val="21"/>
          <w:szCs w:val="21"/>
        </w:rPr>
        <w:t>o</w:t>
      </w:r>
      <w:r w:rsidR="00C67038">
        <w:rPr>
          <w:rFonts w:asciiTheme="minorHAnsi" w:hAnsiTheme="minorHAnsi" w:cstheme="minorHAnsi"/>
          <w:sz w:val="21"/>
          <w:szCs w:val="21"/>
        </w:rPr>
        <w:t>n stated they will park in the general parking area.</w:t>
      </w:r>
      <w:r w:rsidR="00422C88">
        <w:rPr>
          <w:rFonts w:asciiTheme="minorHAnsi" w:hAnsiTheme="minorHAnsi" w:cstheme="minorHAnsi"/>
          <w:sz w:val="21"/>
          <w:szCs w:val="21"/>
        </w:rPr>
        <w:t xml:space="preserve"> They would like the Plan of Operation and the sign approved. Planner Haroldson said the business is going to go in the existing building, so it will be like a sublet.</w:t>
      </w:r>
    </w:p>
    <w:p w14:paraId="15EC81B6" w14:textId="77777777" w:rsidR="00422C88" w:rsidRDefault="00422C88" w:rsidP="00F05B8B">
      <w:pPr>
        <w:rPr>
          <w:rFonts w:asciiTheme="minorHAnsi" w:hAnsiTheme="minorHAnsi" w:cstheme="minorHAnsi"/>
          <w:sz w:val="21"/>
          <w:szCs w:val="21"/>
        </w:rPr>
      </w:pPr>
    </w:p>
    <w:p w14:paraId="145C92CE" w14:textId="4F3E778C" w:rsidR="00422C88" w:rsidRDefault="00422C88" w:rsidP="00F05B8B">
      <w:pPr>
        <w:rPr>
          <w:rFonts w:asciiTheme="minorHAnsi" w:hAnsiTheme="minorHAnsi" w:cstheme="minorHAnsi"/>
          <w:sz w:val="21"/>
          <w:szCs w:val="21"/>
        </w:rPr>
      </w:pPr>
      <w:r>
        <w:rPr>
          <w:rFonts w:asciiTheme="minorHAnsi" w:hAnsiTheme="minorHAnsi" w:cstheme="minorHAnsi"/>
          <w:sz w:val="21"/>
          <w:szCs w:val="21"/>
        </w:rPr>
        <w:t>A motion to approve the Plan of Operation for Dohmeyer North America and to install a new sign on the building as requested was made by Commissioners Siepmann/Caliendo. Motion carried.</w:t>
      </w:r>
    </w:p>
    <w:p w14:paraId="3420726F" w14:textId="77777777" w:rsidR="0018720B" w:rsidRDefault="0018720B" w:rsidP="00F05B8B">
      <w:pPr>
        <w:rPr>
          <w:rFonts w:asciiTheme="minorHAnsi" w:hAnsiTheme="minorHAnsi" w:cstheme="minorHAnsi"/>
          <w:sz w:val="21"/>
          <w:szCs w:val="21"/>
        </w:rPr>
      </w:pPr>
    </w:p>
    <w:p w14:paraId="6C72260E" w14:textId="717D54D8" w:rsidR="000A292D" w:rsidRDefault="0018720B" w:rsidP="00F05B8B">
      <w:pPr>
        <w:rPr>
          <w:rFonts w:asciiTheme="minorHAnsi" w:hAnsiTheme="minorHAnsi" w:cstheme="minorHAnsi"/>
          <w:sz w:val="21"/>
          <w:szCs w:val="21"/>
        </w:rPr>
      </w:pPr>
      <w:r>
        <w:rPr>
          <w:rFonts w:asciiTheme="minorHAnsi" w:hAnsiTheme="minorHAnsi" w:cstheme="minorHAnsi"/>
          <w:sz w:val="21"/>
          <w:szCs w:val="21"/>
          <w:u w:val="single"/>
        </w:rPr>
        <w:t>Request to Approve the Updated Plan of Operation, Site Plan and a New Building Addition – Requested by Lars Nielsen, GD Design – Tax Key MRTT0346-993</w:t>
      </w:r>
      <w:r>
        <w:rPr>
          <w:rFonts w:asciiTheme="minorHAnsi" w:hAnsiTheme="minorHAnsi" w:cstheme="minorHAnsi"/>
          <w:sz w:val="21"/>
          <w:szCs w:val="21"/>
        </w:rPr>
        <w:t xml:space="preserve"> –</w:t>
      </w:r>
      <w:r w:rsidR="00422C88">
        <w:rPr>
          <w:rFonts w:asciiTheme="minorHAnsi" w:hAnsiTheme="minorHAnsi" w:cstheme="minorHAnsi"/>
          <w:sz w:val="21"/>
          <w:szCs w:val="21"/>
        </w:rPr>
        <w:t xml:space="preserve"> Planner Haroldson stated this is a new building approximately 3,200 square feet. </w:t>
      </w:r>
      <w:r w:rsidR="00B56B10">
        <w:rPr>
          <w:rFonts w:asciiTheme="minorHAnsi" w:hAnsiTheme="minorHAnsi" w:cstheme="minorHAnsi"/>
          <w:sz w:val="21"/>
          <w:szCs w:val="21"/>
        </w:rPr>
        <w:t xml:space="preserve">He just wants some support that the Plan Commission will allow another building on the site. Planner Haroldson said there is no Plan of Operation, no building elevations, no site plan with offsets and exact location, no total impervious areas, and no total open space and questioned the two cargo containers on the site. Nielson said they would be removed and stated this building would take the place of those. Nielson said if it was deemed appropriate then they would go for making drawings, designs and whatnot to submit for approval. </w:t>
      </w:r>
      <w:r w:rsidR="000A292D">
        <w:rPr>
          <w:rFonts w:asciiTheme="minorHAnsi" w:hAnsiTheme="minorHAnsi" w:cstheme="minorHAnsi"/>
          <w:sz w:val="21"/>
          <w:szCs w:val="21"/>
        </w:rPr>
        <w:t>An 80’ x 40’ building is the largest they could fit on the western side.</w:t>
      </w:r>
    </w:p>
    <w:p w14:paraId="364F3F36" w14:textId="77777777" w:rsidR="0021717A" w:rsidRDefault="0021717A" w:rsidP="00F05B8B">
      <w:pPr>
        <w:rPr>
          <w:rFonts w:asciiTheme="minorHAnsi" w:hAnsiTheme="minorHAnsi" w:cstheme="minorHAnsi"/>
          <w:sz w:val="21"/>
          <w:szCs w:val="21"/>
        </w:rPr>
      </w:pPr>
    </w:p>
    <w:p w14:paraId="44D39F59" w14:textId="01B3E47D" w:rsidR="0018720B" w:rsidRDefault="0021717A" w:rsidP="00F05B8B">
      <w:pPr>
        <w:rPr>
          <w:rFonts w:asciiTheme="minorHAnsi" w:hAnsiTheme="minorHAnsi" w:cstheme="minorHAnsi"/>
          <w:sz w:val="21"/>
          <w:szCs w:val="21"/>
        </w:rPr>
      </w:pPr>
      <w:r>
        <w:rPr>
          <w:rFonts w:asciiTheme="minorHAnsi" w:hAnsiTheme="minorHAnsi" w:cstheme="minorHAnsi"/>
          <w:sz w:val="21"/>
          <w:szCs w:val="21"/>
        </w:rPr>
        <w:lastRenderedPageBreak/>
        <w:t>Commissioner Siepmann asked if the Town has an impervious area requirement. Planner Haroldson said we might. She said she has no idea because she looked up on the assessor’s record and it said 34,000 square feet of asphalt/pavement, but she doesn’t know if that’s all for them. Nielson said there is a divide there with Silver Lake and that’s something they could get measured out just to clarify how much is on their side. Planner Haroldson stated she’s more concerned about stormwater runoff because of all the impervious area. Right now the area is gravel. Nielson said part of it is concrete for the dumpsters</w:t>
      </w:r>
      <w:r w:rsidR="000A292D">
        <w:rPr>
          <w:rFonts w:asciiTheme="minorHAnsi" w:hAnsiTheme="minorHAnsi" w:cstheme="minorHAnsi"/>
          <w:sz w:val="21"/>
          <w:szCs w:val="21"/>
        </w:rPr>
        <w:t xml:space="preserve"> and that pad would have to go and they would move the dumpsters. Planner Haroldson responded those are the things the Plan Commission will need to know. </w:t>
      </w:r>
    </w:p>
    <w:p w14:paraId="60467E3C" w14:textId="77777777" w:rsidR="000A292D" w:rsidRDefault="000A292D" w:rsidP="00F05B8B">
      <w:pPr>
        <w:rPr>
          <w:rFonts w:asciiTheme="minorHAnsi" w:hAnsiTheme="minorHAnsi" w:cstheme="minorHAnsi"/>
          <w:sz w:val="21"/>
          <w:szCs w:val="21"/>
        </w:rPr>
      </w:pPr>
    </w:p>
    <w:p w14:paraId="5612343A" w14:textId="2F88201A" w:rsidR="000A292D" w:rsidRDefault="000A292D" w:rsidP="00F05B8B">
      <w:pPr>
        <w:rPr>
          <w:rFonts w:asciiTheme="minorHAnsi" w:hAnsiTheme="minorHAnsi" w:cstheme="minorHAnsi"/>
          <w:sz w:val="21"/>
          <w:szCs w:val="21"/>
        </w:rPr>
      </w:pPr>
      <w:r>
        <w:rPr>
          <w:rFonts w:asciiTheme="minorHAnsi" w:hAnsiTheme="minorHAnsi" w:cstheme="minorHAnsi"/>
          <w:sz w:val="21"/>
          <w:szCs w:val="21"/>
        </w:rPr>
        <w:t xml:space="preserve">Chairman Klink stated what he is hearing is that the board is not necessarily opposed to having another building there, however, without all the information it’s hard for them to make a decision if it is doable or not. </w:t>
      </w:r>
    </w:p>
    <w:p w14:paraId="1CFCF139" w14:textId="77777777" w:rsidR="000A292D" w:rsidRDefault="000A292D" w:rsidP="00F05B8B">
      <w:pPr>
        <w:rPr>
          <w:rFonts w:asciiTheme="minorHAnsi" w:hAnsiTheme="minorHAnsi" w:cstheme="minorHAnsi"/>
          <w:sz w:val="21"/>
          <w:szCs w:val="21"/>
        </w:rPr>
      </w:pPr>
    </w:p>
    <w:p w14:paraId="6865FD2B" w14:textId="373D5FC1" w:rsidR="000A292D" w:rsidRDefault="000A292D" w:rsidP="00F05B8B">
      <w:pPr>
        <w:rPr>
          <w:rFonts w:asciiTheme="minorHAnsi" w:hAnsiTheme="minorHAnsi" w:cstheme="minorHAnsi"/>
          <w:sz w:val="21"/>
          <w:szCs w:val="21"/>
        </w:rPr>
      </w:pPr>
      <w:r>
        <w:rPr>
          <w:rFonts w:asciiTheme="minorHAnsi" w:hAnsiTheme="minorHAnsi" w:cstheme="minorHAnsi"/>
          <w:sz w:val="21"/>
          <w:szCs w:val="21"/>
        </w:rPr>
        <w:t>No action taken.</w:t>
      </w:r>
    </w:p>
    <w:p w14:paraId="08AE9D46" w14:textId="77777777" w:rsidR="0018720B" w:rsidRDefault="0018720B" w:rsidP="00F05B8B">
      <w:pPr>
        <w:rPr>
          <w:rFonts w:asciiTheme="minorHAnsi" w:hAnsiTheme="minorHAnsi" w:cstheme="minorHAnsi"/>
          <w:sz w:val="21"/>
          <w:szCs w:val="21"/>
        </w:rPr>
      </w:pPr>
    </w:p>
    <w:p w14:paraId="37FD26D4" w14:textId="4A64ECE3" w:rsidR="0018720B" w:rsidRDefault="0018720B" w:rsidP="00F05B8B">
      <w:pPr>
        <w:rPr>
          <w:rFonts w:asciiTheme="minorHAnsi" w:hAnsiTheme="minorHAnsi" w:cstheme="minorHAnsi"/>
          <w:sz w:val="21"/>
          <w:szCs w:val="21"/>
        </w:rPr>
      </w:pPr>
      <w:r>
        <w:rPr>
          <w:rFonts w:asciiTheme="minorHAnsi" w:hAnsiTheme="minorHAnsi" w:cstheme="minorHAnsi"/>
          <w:sz w:val="21"/>
          <w:szCs w:val="21"/>
          <w:u w:val="single"/>
        </w:rPr>
        <w:t>Presentation by the Stone Bank Community Connect for Stone Bank Park – For the Proposed New Building with Bathrooms, Prep Area, Worktables and Coolers – Tax Key MRTT0362-991-001</w:t>
      </w:r>
      <w:r>
        <w:rPr>
          <w:rFonts w:asciiTheme="minorHAnsi" w:hAnsiTheme="minorHAnsi" w:cstheme="minorHAnsi"/>
          <w:sz w:val="21"/>
          <w:szCs w:val="21"/>
        </w:rPr>
        <w:t xml:space="preserve"> –</w:t>
      </w:r>
      <w:r w:rsidR="000A292D">
        <w:rPr>
          <w:rFonts w:asciiTheme="minorHAnsi" w:hAnsiTheme="minorHAnsi" w:cstheme="minorHAnsi"/>
          <w:sz w:val="21"/>
          <w:szCs w:val="21"/>
        </w:rPr>
        <w:t xml:space="preserve"> </w:t>
      </w:r>
      <w:r w:rsidR="000F25E5">
        <w:rPr>
          <w:rFonts w:asciiTheme="minorHAnsi" w:hAnsiTheme="minorHAnsi" w:cstheme="minorHAnsi"/>
          <w:sz w:val="21"/>
          <w:szCs w:val="21"/>
        </w:rPr>
        <w:t>Luterbach said this would be the southwest corner of the building where the overhang is with the blue trash cans packed in there. They’re going to put an 18’ x 20’ bathroom. The ladies will have 2 regular stalls and an ADA one. The men’s will have 2 urinals and an ADA restroom. Both will have heaters. There will be handwarmers after washing hands</w:t>
      </w:r>
      <w:r w:rsidR="00F45773">
        <w:rPr>
          <w:rFonts w:asciiTheme="minorHAnsi" w:hAnsiTheme="minorHAnsi" w:cstheme="minorHAnsi"/>
          <w:sz w:val="21"/>
          <w:szCs w:val="21"/>
        </w:rPr>
        <w:t xml:space="preserve"> instead of paper toweling. They will have changing stations in each of the ADA bathrooms. They will have FRP on the </w:t>
      </w:r>
      <w:r w:rsidR="00F92E34">
        <w:rPr>
          <w:rFonts w:asciiTheme="minorHAnsi" w:hAnsiTheme="minorHAnsi" w:cstheme="minorHAnsi"/>
          <w:sz w:val="21"/>
          <w:szCs w:val="21"/>
        </w:rPr>
        <w:t>walls, hose</w:t>
      </w:r>
      <w:r w:rsidR="00F45773">
        <w:rPr>
          <w:rFonts w:asciiTheme="minorHAnsi" w:hAnsiTheme="minorHAnsi" w:cstheme="minorHAnsi"/>
          <w:sz w:val="21"/>
          <w:szCs w:val="21"/>
        </w:rPr>
        <w:t xml:space="preserve"> bibs underneath, ceiling fans, motion activated lights, steel siding and steel roof which will match the current building. </w:t>
      </w:r>
    </w:p>
    <w:p w14:paraId="792F3080" w14:textId="6AF9D529" w:rsidR="00F92E34" w:rsidRDefault="00F92E34" w:rsidP="00F05B8B">
      <w:pPr>
        <w:rPr>
          <w:rFonts w:asciiTheme="minorHAnsi" w:hAnsiTheme="minorHAnsi" w:cstheme="minorHAnsi"/>
          <w:sz w:val="21"/>
          <w:szCs w:val="21"/>
        </w:rPr>
      </w:pPr>
      <w:r>
        <w:rPr>
          <w:rFonts w:asciiTheme="minorHAnsi" w:hAnsiTheme="minorHAnsi" w:cstheme="minorHAnsi"/>
          <w:sz w:val="21"/>
          <w:szCs w:val="21"/>
        </w:rPr>
        <w:t>Within the concession stand they are going</w:t>
      </w:r>
      <w:r w:rsidR="000E7730">
        <w:rPr>
          <w:rFonts w:asciiTheme="minorHAnsi" w:hAnsiTheme="minorHAnsi" w:cstheme="minorHAnsi"/>
          <w:sz w:val="21"/>
          <w:szCs w:val="21"/>
        </w:rPr>
        <w:t xml:space="preserve"> to</w:t>
      </w:r>
      <w:r>
        <w:rPr>
          <w:rFonts w:asciiTheme="minorHAnsi" w:hAnsiTheme="minorHAnsi" w:cstheme="minorHAnsi"/>
          <w:sz w:val="21"/>
          <w:szCs w:val="21"/>
        </w:rPr>
        <w:t xml:space="preserve"> build a wall to block the cooler and storage area. The garage door is too big and is falling apart, so they’re going to put a smaller garage door.</w:t>
      </w:r>
      <w:r w:rsidR="000E7730">
        <w:rPr>
          <w:rFonts w:asciiTheme="minorHAnsi" w:hAnsiTheme="minorHAnsi" w:cstheme="minorHAnsi"/>
          <w:sz w:val="21"/>
          <w:szCs w:val="21"/>
        </w:rPr>
        <w:t xml:space="preserve"> They will have to redo the plumbing in the concession stand because it’s not up to code. They are moving the water heater to a different area. The area for cleaning of dishes will be moved to the back of the bathroom. From the site plan perspective, he has the site plan from when they put the septic in last year. The Building Inspector told him he would need at least a 10’ setback from the other building, and they have 13’. They have gotten at least one bid for everything, and it’s trending towards a cost of around $150,000.  With </w:t>
      </w:r>
      <w:r w:rsidR="00C51915">
        <w:rPr>
          <w:rFonts w:asciiTheme="minorHAnsi" w:hAnsiTheme="minorHAnsi" w:cstheme="minorHAnsi"/>
          <w:sz w:val="21"/>
          <w:szCs w:val="21"/>
        </w:rPr>
        <w:t>50</w:t>
      </w:r>
      <w:r w:rsidR="000E7730">
        <w:rPr>
          <w:rFonts w:asciiTheme="minorHAnsi" w:hAnsiTheme="minorHAnsi" w:cstheme="minorHAnsi"/>
          <w:sz w:val="21"/>
          <w:szCs w:val="21"/>
        </w:rPr>
        <w:t>/50, they would be asking for $75,000.  With some of the unknowns, they don’t know how much additional they will put on the cost.</w:t>
      </w:r>
      <w:r w:rsidR="00C51915">
        <w:rPr>
          <w:rFonts w:asciiTheme="minorHAnsi" w:hAnsiTheme="minorHAnsi" w:cstheme="minorHAnsi"/>
          <w:sz w:val="21"/>
          <w:szCs w:val="21"/>
        </w:rPr>
        <w:t xml:space="preserve"> It could be $75,000 to $90,000. Luterbach said they should have more bids coming in as soon as later this week. </w:t>
      </w:r>
      <w:r w:rsidR="00971AFA">
        <w:rPr>
          <w:rFonts w:asciiTheme="minorHAnsi" w:hAnsiTheme="minorHAnsi" w:cstheme="minorHAnsi"/>
          <w:sz w:val="21"/>
          <w:szCs w:val="21"/>
        </w:rPr>
        <w:t xml:space="preserve">Luterbach said they are in the position where they have enough funds if this thing ends up being $250,000, they have their half and they can do that. </w:t>
      </w:r>
    </w:p>
    <w:p w14:paraId="398984DA" w14:textId="77777777" w:rsidR="00C51915" w:rsidRDefault="00C51915" w:rsidP="00F05B8B">
      <w:pPr>
        <w:rPr>
          <w:rFonts w:asciiTheme="minorHAnsi" w:hAnsiTheme="minorHAnsi" w:cstheme="minorHAnsi"/>
          <w:sz w:val="21"/>
          <w:szCs w:val="21"/>
        </w:rPr>
      </w:pPr>
    </w:p>
    <w:p w14:paraId="699758E6" w14:textId="2A644C72" w:rsidR="00C51915" w:rsidRDefault="00C51915" w:rsidP="00F05B8B">
      <w:pPr>
        <w:rPr>
          <w:rFonts w:asciiTheme="minorHAnsi" w:hAnsiTheme="minorHAnsi" w:cstheme="minorHAnsi"/>
          <w:sz w:val="21"/>
          <w:szCs w:val="21"/>
        </w:rPr>
      </w:pPr>
      <w:r>
        <w:rPr>
          <w:rFonts w:asciiTheme="minorHAnsi" w:hAnsiTheme="minorHAnsi" w:cstheme="minorHAnsi"/>
          <w:sz w:val="21"/>
          <w:szCs w:val="21"/>
        </w:rPr>
        <w:t xml:space="preserve">Chairman Klink said they are not asking for park funds for this part of it, that was part of the discussion with the Board earlier. He just wanted to keep this Board informed on what they’re doing, how </w:t>
      </w:r>
      <w:r w:rsidR="0047770A">
        <w:rPr>
          <w:rFonts w:asciiTheme="minorHAnsi" w:hAnsiTheme="minorHAnsi" w:cstheme="minorHAnsi"/>
          <w:sz w:val="21"/>
          <w:szCs w:val="21"/>
        </w:rPr>
        <w:t>they’re</w:t>
      </w:r>
      <w:r>
        <w:rPr>
          <w:rFonts w:asciiTheme="minorHAnsi" w:hAnsiTheme="minorHAnsi" w:cstheme="minorHAnsi"/>
          <w:sz w:val="21"/>
          <w:szCs w:val="21"/>
        </w:rPr>
        <w:t xml:space="preserve"> doing it, and how they’re moving forward. </w:t>
      </w:r>
    </w:p>
    <w:p w14:paraId="1F54D627" w14:textId="77777777" w:rsidR="00C51915" w:rsidRDefault="00C51915" w:rsidP="00F05B8B">
      <w:pPr>
        <w:rPr>
          <w:rFonts w:asciiTheme="minorHAnsi" w:hAnsiTheme="minorHAnsi" w:cstheme="minorHAnsi"/>
          <w:sz w:val="21"/>
          <w:szCs w:val="21"/>
        </w:rPr>
      </w:pPr>
    </w:p>
    <w:p w14:paraId="508C51B3" w14:textId="1FF696AD" w:rsidR="00C51915" w:rsidRDefault="00C51915" w:rsidP="00F05B8B">
      <w:pPr>
        <w:rPr>
          <w:rFonts w:asciiTheme="minorHAnsi" w:hAnsiTheme="minorHAnsi" w:cstheme="minorHAnsi"/>
          <w:sz w:val="21"/>
          <w:szCs w:val="21"/>
        </w:rPr>
      </w:pPr>
      <w:r>
        <w:rPr>
          <w:rFonts w:asciiTheme="minorHAnsi" w:hAnsiTheme="minorHAnsi" w:cstheme="minorHAnsi"/>
          <w:sz w:val="21"/>
          <w:szCs w:val="21"/>
        </w:rPr>
        <w:t xml:space="preserve">Griffin asked about the timeframe for when the bathrooms will be open once they’re in. Luterbach responded that they will only be open when they’re operating otherwise, they would be locked. Port-a-pottys will be used during the day when no one is around. </w:t>
      </w:r>
      <w:r w:rsidR="00971AFA">
        <w:rPr>
          <w:rFonts w:asciiTheme="minorHAnsi" w:hAnsiTheme="minorHAnsi" w:cstheme="minorHAnsi"/>
          <w:sz w:val="21"/>
          <w:szCs w:val="21"/>
        </w:rPr>
        <w:t>They are planning to have some good quality security cameras that will run on wi-fi.</w:t>
      </w:r>
    </w:p>
    <w:p w14:paraId="2E9E9166" w14:textId="77777777" w:rsidR="00971AFA" w:rsidRDefault="00971AFA" w:rsidP="00F05B8B">
      <w:pPr>
        <w:rPr>
          <w:rFonts w:asciiTheme="minorHAnsi" w:hAnsiTheme="minorHAnsi" w:cstheme="minorHAnsi"/>
          <w:sz w:val="21"/>
          <w:szCs w:val="21"/>
        </w:rPr>
      </w:pPr>
    </w:p>
    <w:p w14:paraId="7C92EF44" w14:textId="6A2DE53D" w:rsidR="00971AFA" w:rsidRDefault="00971AFA" w:rsidP="00F05B8B">
      <w:pPr>
        <w:rPr>
          <w:rFonts w:asciiTheme="minorHAnsi" w:hAnsiTheme="minorHAnsi" w:cstheme="minorHAnsi"/>
          <w:sz w:val="21"/>
          <w:szCs w:val="21"/>
        </w:rPr>
      </w:pPr>
      <w:r>
        <w:rPr>
          <w:rFonts w:asciiTheme="minorHAnsi" w:hAnsiTheme="minorHAnsi" w:cstheme="minorHAnsi"/>
          <w:sz w:val="21"/>
          <w:szCs w:val="21"/>
        </w:rPr>
        <w:t>Luterbach said they plan on getting started this fall. Chairman Klink said the next steps are finish getting all the bids and sit down with the Board to go over stuff and get the process rolling. Luterbach brought up groundbreaking and having some people that sit on Stone Bank Community Connect and some of the Plan Commission to participate to show the partnership.</w:t>
      </w:r>
    </w:p>
    <w:p w14:paraId="27A54812" w14:textId="77777777" w:rsidR="006E4281" w:rsidRDefault="006E4281" w:rsidP="00F05B8B">
      <w:pPr>
        <w:rPr>
          <w:rFonts w:asciiTheme="minorHAnsi" w:hAnsiTheme="minorHAnsi" w:cstheme="minorHAnsi"/>
          <w:sz w:val="21"/>
          <w:szCs w:val="21"/>
        </w:rPr>
      </w:pPr>
    </w:p>
    <w:p w14:paraId="2E158A1A" w14:textId="3D19BC71" w:rsidR="00DF468A" w:rsidRDefault="00F85752" w:rsidP="00F05B8B">
      <w:pPr>
        <w:rPr>
          <w:rFonts w:asciiTheme="minorHAnsi" w:hAnsiTheme="minorHAnsi" w:cstheme="minorHAnsi"/>
          <w:sz w:val="21"/>
          <w:szCs w:val="21"/>
        </w:rPr>
      </w:pPr>
      <w:r>
        <w:rPr>
          <w:rFonts w:asciiTheme="minorHAnsi" w:hAnsiTheme="minorHAnsi" w:cstheme="minorHAnsi"/>
          <w:sz w:val="21"/>
          <w:szCs w:val="21"/>
          <w:u w:val="single"/>
        </w:rPr>
        <w:t>P</w:t>
      </w:r>
      <w:r w:rsidR="00741B1C">
        <w:rPr>
          <w:rFonts w:asciiTheme="minorHAnsi" w:hAnsiTheme="minorHAnsi" w:cstheme="minorHAnsi"/>
          <w:sz w:val="21"/>
          <w:szCs w:val="21"/>
          <w:u w:val="single"/>
        </w:rPr>
        <w:t>lanner Report – Marilyn Haroldson</w:t>
      </w:r>
      <w:r w:rsidR="00210D67">
        <w:rPr>
          <w:rFonts w:asciiTheme="minorHAnsi" w:hAnsiTheme="minorHAnsi" w:cstheme="minorHAnsi"/>
          <w:sz w:val="21"/>
          <w:szCs w:val="21"/>
        </w:rPr>
        <w:t xml:space="preserve"> –</w:t>
      </w:r>
      <w:r w:rsidR="006904FE">
        <w:rPr>
          <w:rFonts w:asciiTheme="minorHAnsi" w:hAnsiTheme="minorHAnsi" w:cstheme="minorHAnsi"/>
          <w:sz w:val="21"/>
          <w:szCs w:val="21"/>
        </w:rPr>
        <w:t xml:space="preserve"> Nothing to report.</w:t>
      </w:r>
    </w:p>
    <w:p w14:paraId="35533513" w14:textId="77777777" w:rsidR="0018720B" w:rsidRDefault="0018720B" w:rsidP="00F05B8B">
      <w:pPr>
        <w:rPr>
          <w:rFonts w:asciiTheme="minorHAnsi" w:hAnsiTheme="minorHAnsi" w:cstheme="minorHAnsi"/>
          <w:sz w:val="21"/>
          <w:szCs w:val="21"/>
        </w:rPr>
      </w:pPr>
    </w:p>
    <w:p w14:paraId="4F91240E" w14:textId="6DFC37FE" w:rsidR="00AB1DCD" w:rsidRDefault="00741B1C" w:rsidP="00F05B8B">
      <w:pPr>
        <w:rPr>
          <w:rFonts w:asciiTheme="minorHAnsi" w:hAnsiTheme="minorHAnsi" w:cstheme="minorHAnsi"/>
          <w:sz w:val="21"/>
          <w:szCs w:val="21"/>
        </w:rPr>
      </w:pPr>
      <w:r>
        <w:rPr>
          <w:rFonts w:asciiTheme="minorHAnsi" w:hAnsiTheme="minorHAnsi" w:cstheme="minorHAnsi"/>
          <w:sz w:val="21"/>
          <w:szCs w:val="21"/>
          <w:u w:val="single"/>
        </w:rPr>
        <w:t>DPW Report – Paul Griffin</w:t>
      </w:r>
      <w:r>
        <w:rPr>
          <w:rFonts w:asciiTheme="minorHAnsi" w:hAnsiTheme="minorHAnsi" w:cstheme="minorHAnsi"/>
          <w:sz w:val="21"/>
          <w:szCs w:val="21"/>
        </w:rPr>
        <w:t xml:space="preserve"> –</w:t>
      </w:r>
      <w:r w:rsidR="006904FE">
        <w:rPr>
          <w:rFonts w:asciiTheme="minorHAnsi" w:hAnsiTheme="minorHAnsi" w:cstheme="minorHAnsi"/>
          <w:sz w:val="21"/>
          <w:szCs w:val="21"/>
        </w:rPr>
        <w:t xml:space="preserve"> Nothing to report.</w:t>
      </w:r>
      <w:r w:rsidR="00DF468A">
        <w:rPr>
          <w:rFonts w:asciiTheme="minorHAnsi" w:hAnsiTheme="minorHAnsi" w:cstheme="minorHAnsi"/>
          <w:sz w:val="21"/>
          <w:szCs w:val="21"/>
        </w:rPr>
        <w:t xml:space="preserve"> </w:t>
      </w:r>
    </w:p>
    <w:p w14:paraId="3C5A70C0" w14:textId="77777777" w:rsidR="006D1CED" w:rsidRDefault="006D1CED" w:rsidP="00F05B8B">
      <w:pPr>
        <w:rPr>
          <w:rFonts w:asciiTheme="minorHAnsi" w:hAnsiTheme="minorHAnsi" w:cstheme="minorHAnsi"/>
          <w:sz w:val="21"/>
          <w:szCs w:val="21"/>
        </w:rPr>
      </w:pPr>
    </w:p>
    <w:p w14:paraId="79DB2C80" w14:textId="5FCD8626" w:rsidR="00DB5FE1" w:rsidRDefault="00DB5FE1" w:rsidP="00F05B8B">
      <w:pPr>
        <w:rPr>
          <w:rFonts w:asciiTheme="minorHAnsi" w:hAnsiTheme="minorHAnsi" w:cstheme="minorHAnsi"/>
          <w:sz w:val="21"/>
          <w:szCs w:val="21"/>
        </w:rPr>
      </w:pPr>
      <w:r>
        <w:rPr>
          <w:rFonts w:asciiTheme="minorHAnsi" w:hAnsiTheme="minorHAnsi" w:cstheme="minorHAnsi"/>
          <w:sz w:val="21"/>
          <w:szCs w:val="21"/>
        </w:rPr>
        <w:t xml:space="preserve">A motion to adjourn was made by </w:t>
      </w:r>
      <w:r w:rsidR="00971AFA">
        <w:rPr>
          <w:rFonts w:asciiTheme="minorHAnsi" w:hAnsiTheme="minorHAnsi" w:cstheme="minorHAnsi"/>
          <w:sz w:val="21"/>
          <w:szCs w:val="21"/>
        </w:rPr>
        <w:t>Commissioners Olson/Siepmann</w:t>
      </w:r>
      <w:r>
        <w:rPr>
          <w:rFonts w:asciiTheme="minorHAnsi" w:hAnsiTheme="minorHAnsi" w:cstheme="minorHAnsi"/>
          <w:sz w:val="21"/>
          <w:szCs w:val="21"/>
        </w:rPr>
        <w:t>. Motion carried</w:t>
      </w:r>
      <w:r w:rsidR="0043088C">
        <w:rPr>
          <w:rFonts w:asciiTheme="minorHAnsi" w:hAnsiTheme="minorHAnsi" w:cstheme="minorHAnsi"/>
          <w:sz w:val="21"/>
          <w:szCs w:val="21"/>
        </w:rPr>
        <w:t xml:space="preserve">. Meeting </w:t>
      </w:r>
      <w:r w:rsidR="00AB1DCD">
        <w:rPr>
          <w:rFonts w:asciiTheme="minorHAnsi" w:hAnsiTheme="minorHAnsi" w:cstheme="minorHAnsi"/>
          <w:sz w:val="21"/>
          <w:szCs w:val="21"/>
        </w:rPr>
        <w:t>adjourned</w:t>
      </w:r>
      <w:r>
        <w:rPr>
          <w:rFonts w:asciiTheme="minorHAnsi" w:hAnsiTheme="minorHAnsi" w:cstheme="minorHAnsi"/>
          <w:sz w:val="21"/>
          <w:szCs w:val="21"/>
        </w:rPr>
        <w:t xml:space="preserve"> at</w:t>
      </w:r>
      <w:r w:rsidR="00971AFA">
        <w:rPr>
          <w:rFonts w:asciiTheme="minorHAnsi" w:hAnsiTheme="minorHAnsi" w:cstheme="minorHAnsi"/>
          <w:sz w:val="21"/>
          <w:szCs w:val="21"/>
        </w:rPr>
        <w:t xml:space="preserve"> 6:03 p.m.</w:t>
      </w:r>
    </w:p>
    <w:p w14:paraId="0EF019B0" w14:textId="77777777" w:rsidR="00DB5FE1" w:rsidRDefault="00DB5FE1" w:rsidP="00F05B8B">
      <w:pPr>
        <w:rPr>
          <w:rFonts w:asciiTheme="minorHAnsi" w:hAnsiTheme="minorHAnsi" w:cstheme="minorHAnsi"/>
          <w:sz w:val="21"/>
          <w:szCs w:val="21"/>
        </w:rPr>
      </w:pPr>
    </w:p>
    <w:p w14:paraId="2D505195" w14:textId="4926F17D" w:rsidR="00741B1C" w:rsidRDefault="00741B1C" w:rsidP="00F05B8B">
      <w:pPr>
        <w:rPr>
          <w:rFonts w:asciiTheme="minorHAnsi" w:hAnsiTheme="minorHAnsi" w:cstheme="minorHAnsi"/>
          <w:sz w:val="21"/>
          <w:szCs w:val="21"/>
        </w:rPr>
      </w:pPr>
      <w:r>
        <w:rPr>
          <w:rFonts w:asciiTheme="minorHAnsi" w:hAnsiTheme="minorHAnsi" w:cstheme="minorHAnsi"/>
          <w:sz w:val="21"/>
          <w:szCs w:val="21"/>
        </w:rPr>
        <w:t>Respectfully</w:t>
      </w:r>
      <w:r w:rsidR="001E67F5">
        <w:rPr>
          <w:rFonts w:asciiTheme="minorHAnsi" w:hAnsiTheme="minorHAnsi" w:cstheme="minorHAnsi"/>
          <w:sz w:val="21"/>
          <w:szCs w:val="21"/>
        </w:rPr>
        <w:t xml:space="preserve"> submitted</w:t>
      </w:r>
      <w:r>
        <w:rPr>
          <w:rFonts w:asciiTheme="minorHAnsi" w:hAnsiTheme="minorHAnsi" w:cstheme="minorHAnsi"/>
          <w:sz w:val="21"/>
          <w:szCs w:val="21"/>
        </w:rPr>
        <w:t>,</w:t>
      </w:r>
    </w:p>
    <w:p w14:paraId="30B15474" w14:textId="77777777" w:rsidR="0086121E" w:rsidRDefault="00741B1C">
      <w:pPr>
        <w:rPr>
          <w:rFonts w:asciiTheme="minorHAnsi" w:hAnsiTheme="minorHAnsi" w:cstheme="minorHAnsi"/>
          <w:sz w:val="21"/>
          <w:szCs w:val="21"/>
        </w:rPr>
      </w:pPr>
      <w:r>
        <w:rPr>
          <w:rFonts w:asciiTheme="minorHAnsi" w:hAnsiTheme="minorHAnsi" w:cstheme="minorHAnsi"/>
          <w:sz w:val="21"/>
          <w:szCs w:val="21"/>
        </w:rPr>
        <w:t>Holly R Claas</w:t>
      </w:r>
    </w:p>
    <w:p w14:paraId="1AF48C0B" w14:textId="1BB959A8" w:rsidR="00B46E19" w:rsidRDefault="00741B1C">
      <w:r>
        <w:rPr>
          <w:rFonts w:asciiTheme="minorHAnsi" w:hAnsiTheme="minorHAnsi" w:cstheme="minorHAnsi"/>
          <w:sz w:val="21"/>
          <w:szCs w:val="21"/>
        </w:rPr>
        <w:t>Deputy Clerk</w:t>
      </w:r>
      <w:r>
        <w:rPr>
          <w:rFonts w:asciiTheme="minorHAnsi" w:hAnsiTheme="minorHAnsi" w:cstheme="minorHAnsi"/>
          <w:sz w:val="21"/>
          <w:szCs w:val="21"/>
        </w:rPr>
        <w:tab/>
      </w:r>
    </w:p>
    <w:sectPr w:rsidR="00B46E19" w:rsidSect="0086121E">
      <w:headerReference w:type="even" r:id="rId7"/>
      <w:headerReference w:type="default" r:id="rId8"/>
      <w:footerReference w:type="even" r:id="rId9"/>
      <w:footerReference w:type="default" r:id="rId10"/>
      <w:headerReference w:type="first" r:id="rId11"/>
      <w:footerReference w:type="first" r:id="rId12"/>
      <w:pgSz w:w="12240" w:h="15840"/>
      <w:pgMar w:top="1008" w:right="864"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0BB69" w14:textId="77777777" w:rsidR="00B624CE" w:rsidRDefault="00B624CE" w:rsidP="00AA0E05">
      <w:r>
        <w:separator/>
      </w:r>
    </w:p>
  </w:endnote>
  <w:endnote w:type="continuationSeparator" w:id="0">
    <w:p w14:paraId="0EDE1130" w14:textId="77777777" w:rsidR="00B624CE" w:rsidRDefault="00B624CE" w:rsidP="00AA0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709FD" w14:textId="77777777" w:rsidR="00AA0E05" w:rsidRDefault="00AA0E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F72E4" w14:textId="77777777" w:rsidR="00AA0E05" w:rsidRDefault="00AA0E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673E1" w14:textId="77777777" w:rsidR="00AA0E05" w:rsidRDefault="00AA0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4CDD4" w14:textId="77777777" w:rsidR="00B624CE" w:rsidRDefault="00B624CE" w:rsidP="00AA0E05">
      <w:r>
        <w:separator/>
      </w:r>
    </w:p>
  </w:footnote>
  <w:footnote w:type="continuationSeparator" w:id="0">
    <w:p w14:paraId="272146B6" w14:textId="77777777" w:rsidR="00B624CE" w:rsidRDefault="00B624CE" w:rsidP="00AA0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A61E2" w14:textId="77777777" w:rsidR="00AA0E05" w:rsidRDefault="00AA0E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977A" w14:textId="0953577B" w:rsidR="00AA0E05" w:rsidRDefault="00AA0E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1B6B9" w14:textId="77777777" w:rsidR="00AA0E05" w:rsidRDefault="00AA0E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00F06"/>
    <w:multiLevelType w:val="hybridMultilevel"/>
    <w:tmpl w:val="12743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8666F1"/>
    <w:multiLevelType w:val="hybridMultilevel"/>
    <w:tmpl w:val="FE603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877D9D"/>
    <w:multiLevelType w:val="hybridMultilevel"/>
    <w:tmpl w:val="841C91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13256685">
    <w:abstractNumId w:val="2"/>
  </w:num>
  <w:num w:numId="2" w16cid:durableId="1293363456">
    <w:abstractNumId w:val="0"/>
  </w:num>
  <w:num w:numId="3" w16cid:durableId="698748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B8B"/>
    <w:rsid w:val="00001B9E"/>
    <w:rsid w:val="000134AF"/>
    <w:rsid w:val="000142D2"/>
    <w:rsid w:val="000201BF"/>
    <w:rsid w:val="00020FAD"/>
    <w:rsid w:val="00033984"/>
    <w:rsid w:val="000513A9"/>
    <w:rsid w:val="00055391"/>
    <w:rsid w:val="00067945"/>
    <w:rsid w:val="00081C2A"/>
    <w:rsid w:val="0009103C"/>
    <w:rsid w:val="000A292D"/>
    <w:rsid w:val="000A754B"/>
    <w:rsid w:val="000D3504"/>
    <w:rsid w:val="000E7730"/>
    <w:rsid w:val="000F25E5"/>
    <w:rsid w:val="000F690B"/>
    <w:rsid w:val="0017031E"/>
    <w:rsid w:val="0018720B"/>
    <w:rsid w:val="00194063"/>
    <w:rsid w:val="001A4301"/>
    <w:rsid w:val="001B216A"/>
    <w:rsid w:val="001E67F5"/>
    <w:rsid w:val="001F1B60"/>
    <w:rsid w:val="00210D67"/>
    <w:rsid w:val="0021717A"/>
    <w:rsid w:val="0023049E"/>
    <w:rsid w:val="00230D92"/>
    <w:rsid w:val="002714CB"/>
    <w:rsid w:val="002776C9"/>
    <w:rsid w:val="00286963"/>
    <w:rsid w:val="00286EE2"/>
    <w:rsid w:val="00291BB3"/>
    <w:rsid w:val="002B0326"/>
    <w:rsid w:val="002D43B2"/>
    <w:rsid w:val="002D6642"/>
    <w:rsid w:val="002E5F66"/>
    <w:rsid w:val="002F6B77"/>
    <w:rsid w:val="00302CBC"/>
    <w:rsid w:val="00310062"/>
    <w:rsid w:val="0032354E"/>
    <w:rsid w:val="003428EA"/>
    <w:rsid w:val="00347639"/>
    <w:rsid w:val="00352DDA"/>
    <w:rsid w:val="00382728"/>
    <w:rsid w:val="00382C71"/>
    <w:rsid w:val="0039009B"/>
    <w:rsid w:val="003C2C9F"/>
    <w:rsid w:val="003D5662"/>
    <w:rsid w:val="003E20B7"/>
    <w:rsid w:val="003E790B"/>
    <w:rsid w:val="004123A2"/>
    <w:rsid w:val="00422C88"/>
    <w:rsid w:val="00424BB0"/>
    <w:rsid w:val="0043088C"/>
    <w:rsid w:val="0043451F"/>
    <w:rsid w:val="0044231D"/>
    <w:rsid w:val="004630D2"/>
    <w:rsid w:val="0047770A"/>
    <w:rsid w:val="00486C36"/>
    <w:rsid w:val="00493579"/>
    <w:rsid w:val="004A28A8"/>
    <w:rsid w:val="004B018B"/>
    <w:rsid w:val="004C6745"/>
    <w:rsid w:val="004C76AF"/>
    <w:rsid w:val="005166E7"/>
    <w:rsid w:val="00517BE0"/>
    <w:rsid w:val="00527B38"/>
    <w:rsid w:val="00545611"/>
    <w:rsid w:val="005664EE"/>
    <w:rsid w:val="00577482"/>
    <w:rsid w:val="005B77C5"/>
    <w:rsid w:val="005D3E84"/>
    <w:rsid w:val="005D4E9D"/>
    <w:rsid w:val="005E3786"/>
    <w:rsid w:val="005F0B3A"/>
    <w:rsid w:val="00651BFC"/>
    <w:rsid w:val="006670F0"/>
    <w:rsid w:val="00672C6A"/>
    <w:rsid w:val="006904FE"/>
    <w:rsid w:val="006D1CED"/>
    <w:rsid w:val="006E4281"/>
    <w:rsid w:val="006F5822"/>
    <w:rsid w:val="00704252"/>
    <w:rsid w:val="00723FB2"/>
    <w:rsid w:val="00741B1C"/>
    <w:rsid w:val="00755403"/>
    <w:rsid w:val="007610CA"/>
    <w:rsid w:val="00764BDE"/>
    <w:rsid w:val="007672EF"/>
    <w:rsid w:val="007A2C3A"/>
    <w:rsid w:val="007C136A"/>
    <w:rsid w:val="007C6B94"/>
    <w:rsid w:val="00833632"/>
    <w:rsid w:val="00835472"/>
    <w:rsid w:val="0086121E"/>
    <w:rsid w:val="00871812"/>
    <w:rsid w:val="008729E5"/>
    <w:rsid w:val="008967B9"/>
    <w:rsid w:val="008B2B32"/>
    <w:rsid w:val="008D2B80"/>
    <w:rsid w:val="00907C14"/>
    <w:rsid w:val="00922BB4"/>
    <w:rsid w:val="00937606"/>
    <w:rsid w:val="00967553"/>
    <w:rsid w:val="0097087B"/>
    <w:rsid w:val="00971AFA"/>
    <w:rsid w:val="0098476D"/>
    <w:rsid w:val="00985D75"/>
    <w:rsid w:val="00995AFD"/>
    <w:rsid w:val="00996AAD"/>
    <w:rsid w:val="009A184F"/>
    <w:rsid w:val="009E16EC"/>
    <w:rsid w:val="009E34CB"/>
    <w:rsid w:val="00A02BF6"/>
    <w:rsid w:val="00A165F2"/>
    <w:rsid w:val="00A312B4"/>
    <w:rsid w:val="00A70701"/>
    <w:rsid w:val="00A87247"/>
    <w:rsid w:val="00AA0E05"/>
    <w:rsid w:val="00AB1DCD"/>
    <w:rsid w:val="00AF2B6A"/>
    <w:rsid w:val="00B06DF6"/>
    <w:rsid w:val="00B4427F"/>
    <w:rsid w:val="00B46E19"/>
    <w:rsid w:val="00B516D4"/>
    <w:rsid w:val="00B56B10"/>
    <w:rsid w:val="00B624CE"/>
    <w:rsid w:val="00BC1CDB"/>
    <w:rsid w:val="00BE45FD"/>
    <w:rsid w:val="00BE7C11"/>
    <w:rsid w:val="00C027FE"/>
    <w:rsid w:val="00C0467C"/>
    <w:rsid w:val="00C51915"/>
    <w:rsid w:val="00C5715D"/>
    <w:rsid w:val="00C67038"/>
    <w:rsid w:val="00C74F30"/>
    <w:rsid w:val="00C76E0E"/>
    <w:rsid w:val="00CA1D4F"/>
    <w:rsid w:val="00CC4087"/>
    <w:rsid w:val="00CF2336"/>
    <w:rsid w:val="00D167D8"/>
    <w:rsid w:val="00D4325B"/>
    <w:rsid w:val="00D43F38"/>
    <w:rsid w:val="00D52CC4"/>
    <w:rsid w:val="00D7214F"/>
    <w:rsid w:val="00DB5FE1"/>
    <w:rsid w:val="00DC3176"/>
    <w:rsid w:val="00DC5A53"/>
    <w:rsid w:val="00DE124D"/>
    <w:rsid w:val="00DF468A"/>
    <w:rsid w:val="00E22BA3"/>
    <w:rsid w:val="00E540FD"/>
    <w:rsid w:val="00E607FA"/>
    <w:rsid w:val="00E86195"/>
    <w:rsid w:val="00E9240E"/>
    <w:rsid w:val="00E95FD4"/>
    <w:rsid w:val="00EF55AC"/>
    <w:rsid w:val="00F05B8B"/>
    <w:rsid w:val="00F07BC9"/>
    <w:rsid w:val="00F157BF"/>
    <w:rsid w:val="00F20B05"/>
    <w:rsid w:val="00F45773"/>
    <w:rsid w:val="00F67CD1"/>
    <w:rsid w:val="00F85752"/>
    <w:rsid w:val="00F877AF"/>
    <w:rsid w:val="00F92E34"/>
    <w:rsid w:val="00FC1723"/>
    <w:rsid w:val="00FC572B"/>
    <w:rsid w:val="00FD660C"/>
    <w:rsid w:val="00FE3186"/>
    <w:rsid w:val="00FF5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71305"/>
  <w15:chartTrackingRefBased/>
  <w15:docId w15:val="{EF87448F-194F-4BB7-8008-AF57F832B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B8B"/>
    <w:pPr>
      <w:spacing w:after="0" w:line="240" w:lineRule="auto"/>
    </w:pPr>
    <w:rPr>
      <w:rFonts w:ascii="Aptos" w:hAnsi="Aptos" w:cs="Aptos"/>
      <w:kern w:val="0"/>
      <w:sz w:val="22"/>
      <w:szCs w:val="22"/>
    </w:rPr>
  </w:style>
  <w:style w:type="paragraph" w:styleId="Heading1">
    <w:name w:val="heading 1"/>
    <w:basedOn w:val="Normal"/>
    <w:next w:val="Normal"/>
    <w:link w:val="Heading1Char"/>
    <w:uiPriority w:val="9"/>
    <w:qFormat/>
    <w:rsid w:val="00F05B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5B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5B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5B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5B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5B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B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B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B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B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5B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5B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5B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5B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5B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B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B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B8B"/>
    <w:rPr>
      <w:rFonts w:eastAsiaTheme="majorEastAsia" w:cstheme="majorBidi"/>
      <w:color w:val="272727" w:themeColor="text1" w:themeTint="D8"/>
    </w:rPr>
  </w:style>
  <w:style w:type="paragraph" w:styleId="Title">
    <w:name w:val="Title"/>
    <w:basedOn w:val="Normal"/>
    <w:next w:val="Normal"/>
    <w:link w:val="TitleChar"/>
    <w:uiPriority w:val="10"/>
    <w:qFormat/>
    <w:rsid w:val="00F05B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B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B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B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B8B"/>
    <w:pPr>
      <w:spacing w:before="160"/>
      <w:jc w:val="center"/>
    </w:pPr>
    <w:rPr>
      <w:i/>
      <w:iCs/>
      <w:color w:val="404040" w:themeColor="text1" w:themeTint="BF"/>
    </w:rPr>
  </w:style>
  <w:style w:type="character" w:customStyle="1" w:styleId="QuoteChar">
    <w:name w:val="Quote Char"/>
    <w:basedOn w:val="DefaultParagraphFont"/>
    <w:link w:val="Quote"/>
    <w:uiPriority w:val="29"/>
    <w:rsid w:val="00F05B8B"/>
    <w:rPr>
      <w:i/>
      <w:iCs/>
      <w:color w:val="404040" w:themeColor="text1" w:themeTint="BF"/>
    </w:rPr>
  </w:style>
  <w:style w:type="paragraph" w:styleId="ListParagraph">
    <w:name w:val="List Paragraph"/>
    <w:basedOn w:val="Normal"/>
    <w:uiPriority w:val="34"/>
    <w:qFormat/>
    <w:rsid w:val="00F05B8B"/>
    <w:pPr>
      <w:ind w:left="720"/>
      <w:contextualSpacing/>
    </w:pPr>
  </w:style>
  <w:style w:type="character" w:styleId="IntenseEmphasis">
    <w:name w:val="Intense Emphasis"/>
    <w:basedOn w:val="DefaultParagraphFont"/>
    <w:uiPriority w:val="21"/>
    <w:qFormat/>
    <w:rsid w:val="00F05B8B"/>
    <w:rPr>
      <w:i/>
      <w:iCs/>
      <w:color w:val="2F5496" w:themeColor="accent1" w:themeShade="BF"/>
    </w:rPr>
  </w:style>
  <w:style w:type="paragraph" w:styleId="IntenseQuote">
    <w:name w:val="Intense Quote"/>
    <w:basedOn w:val="Normal"/>
    <w:next w:val="Normal"/>
    <w:link w:val="IntenseQuoteChar"/>
    <w:uiPriority w:val="30"/>
    <w:qFormat/>
    <w:rsid w:val="00F05B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5B8B"/>
    <w:rPr>
      <w:i/>
      <w:iCs/>
      <w:color w:val="2F5496" w:themeColor="accent1" w:themeShade="BF"/>
    </w:rPr>
  </w:style>
  <w:style w:type="character" w:styleId="IntenseReference">
    <w:name w:val="Intense Reference"/>
    <w:basedOn w:val="DefaultParagraphFont"/>
    <w:uiPriority w:val="32"/>
    <w:qFormat/>
    <w:rsid w:val="00F05B8B"/>
    <w:rPr>
      <w:b/>
      <w:bCs/>
      <w:smallCaps/>
      <w:color w:val="2F5496" w:themeColor="accent1" w:themeShade="BF"/>
      <w:spacing w:val="5"/>
    </w:rPr>
  </w:style>
  <w:style w:type="paragraph" w:styleId="NoSpacing">
    <w:name w:val="No Spacing"/>
    <w:uiPriority w:val="1"/>
    <w:qFormat/>
    <w:rsid w:val="00F05B8B"/>
    <w:pPr>
      <w:spacing w:after="0" w:line="240" w:lineRule="auto"/>
    </w:pPr>
    <w:rPr>
      <w:sz w:val="22"/>
      <w:szCs w:val="22"/>
    </w:rPr>
  </w:style>
  <w:style w:type="paragraph" w:styleId="Header">
    <w:name w:val="header"/>
    <w:basedOn w:val="Normal"/>
    <w:link w:val="HeaderChar"/>
    <w:uiPriority w:val="99"/>
    <w:unhideWhenUsed/>
    <w:rsid w:val="00AA0E05"/>
    <w:pPr>
      <w:tabs>
        <w:tab w:val="center" w:pos="4680"/>
        <w:tab w:val="right" w:pos="9360"/>
      </w:tabs>
    </w:pPr>
  </w:style>
  <w:style w:type="character" w:customStyle="1" w:styleId="HeaderChar">
    <w:name w:val="Header Char"/>
    <w:basedOn w:val="DefaultParagraphFont"/>
    <w:link w:val="Header"/>
    <w:uiPriority w:val="99"/>
    <w:rsid w:val="00AA0E05"/>
    <w:rPr>
      <w:rFonts w:ascii="Aptos" w:hAnsi="Aptos" w:cs="Aptos"/>
      <w:kern w:val="0"/>
      <w:sz w:val="22"/>
      <w:szCs w:val="22"/>
    </w:rPr>
  </w:style>
  <w:style w:type="paragraph" w:styleId="Footer">
    <w:name w:val="footer"/>
    <w:basedOn w:val="Normal"/>
    <w:link w:val="FooterChar"/>
    <w:uiPriority w:val="99"/>
    <w:unhideWhenUsed/>
    <w:rsid w:val="00AA0E05"/>
    <w:pPr>
      <w:tabs>
        <w:tab w:val="center" w:pos="4680"/>
        <w:tab w:val="right" w:pos="9360"/>
      </w:tabs>
    </w:pPr>
  </w:style>
  <w:style w:type="character" w:customStyle="1" w:styleId="FooterChar">
    <w:name w:val="Footer Char"/>
    <w:basedOn w:val="DefaultParagraphFont"/>
    <w:link w:val="Footer"/>
    <w:uiPriority w:val="99"/>
    <w:rsid w:val="00AA0E05"/>
    <w:rPr>
      <w:rFonts w:ascii="Aptos" w:hAnsi="Aptos" w:cs="Aptos"/>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2</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Merton Deputy clerk</dc:creator>
  <cp:keywords/>
  <dc:description/>
  <cp:lastModifiedBy>Merton Deputy clerk</cp:lastModifiedBy>
  <cp:revision>7</cp:revision>
  <cp:lastPrinted>2026-06-10T14:58:00Z</cp:lastPrinted>
  <dcterms:created xsi:type="dcterms:W3CDTF">2026-08-18T16:07:00Z</dcterms:created>
  <dcterms:modified xsi:type="dcterms:W3CDTF">2026-09-09T15:57:00Z</dcterms:modified>
</cp:coreProperties>
</file>