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602E3038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500A28">
        <w:rPr>
          <w:rFonts w:ascii="Arial" w:eastAsia="Times New Roman" w:hAnsi="Arial" w:cs="Arial"/>
          <w:bCs/>
          <w:color w:val="000000"/>
        </w:rPr>
        <w:t>March</w:t>
      </w:r>
      <w:r w:rsidR="00A62901">
        <w:rPr>
          <w:rFonts w:ascii="Arial" w:eastAsia="Times New Roman" w:hAnsi="Arial" w:cs="Arial"/>
          <w:bCs/>
          <w:color w:val="000000"/>
        </w:rPr>
        <w:t xml:space="preserve"> 1</w:t>
      </w:r>
      <w:r w:rsidR="007F5912">
        <w:rPr>
          <w:rFonts w:ascii="Arial" w:eastAsia="Times New Roman" w:hAnsi="Arial" w:cs="Arial"/>
          <w:bCs/>
          <w:color w:val="000000"/>
        </w:rPr>
        <w:t>0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500A28">
        <w:rPr>
          <w:rFonts w:ascii="Arial" w:eastAsia="Times New Roman" w:hAnsi="Arial" w:cs="Arial"/>
          <w:color w:val="000000"/>
        </w:rPr>
        <w:t>following public hearing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51295746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500A28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/1</w:t>
      </w:r>
      <w:r w:rsidR="00500A28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/2026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4E6391E9" w:rsidR="005867AE" w:rsidRPr="005867AE" w:rsidRDefault="002C7F7C" w:rsidP="0094478F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B8357D" w:rsidRPr="005867AE">
        <w:rPr>
          <w:rFonts w:ascii="Arial" w:eastAsia="Times New Roman" w:hAnsi="Arial" w:cs="Arial"/>
          <w:color w:val="000000"/>
          <w:sz w:val="20"/>
          <w:szCs w:val="20"/>
        </w:rPr>
        <w:t>]</w:t>
      </w:r>
      <w:r w:rsidR="00E5594F" w:rsidRPr="005867A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E7F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493248" w14:textId="03C6F0F2" w:rsidR="007F5912" w:rsidRPr="00500A28" w:rsidRDefault="00500A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Change date of April town board meeting to 4/21/2026 at</w:t>
      </w:r>
      <w:r w:rsidR="00083684">
        <w:rPr>
          <w:rFonts w:ascii="Arial" w:eastAsia="Times New Roman" w:hAnsi="Arial" w:cs="Arial"/>
          <w:color w:val="000000"/>
          <w:sz w:val="20"/>
          <w:szCs w:val="20"/>
        </w:rPr>
        <w:t xml:space="preserve"> 6:00 pm (annual meeting to follow)</w:t>
      </w:r>
    </w:p>
    <w:p w14:paraId="034C0A30" w14:textId="3ACD6269" w:rsidR="00500A28" w:rsidRPr="00024EE4" w:rsidRDefault="00500A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Open bids for surplus fire dept vehicles</w:t>
      </w:r>
      <w:r w:rsidR="00083684">
        <w:rPr>
          <w:rFonts w:ascii="Arial" w:eastAsia="Times New Roman" w:hAnsi="Arial" w:cs="Arial"/>
          <w:sz w:val="20"/>
          <w:szCs w:val="20"/>
        </w:rPr>
        <w:t>.  Note: this item will occur after 7:00 pm</w:t>
      </w:r>
    </w:p>
    <w:p w14:paraId="4B29D3DF" w14:textId="24DEBAB2" w:rsidR="00024EE4" w:rsidRPr="00500A28" w:rsidRDefault="00024EE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Resolution for WTA on road funding</w:t>
      </w:r>
    </w:p>
    <w:p w14:paraId="5952A44E" w14:textId="5A9E4E88" w:rsidR="00500A28" w:rsidRPr="00500A28" w:rsidRDefault="00500A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Appointments / verifications coming up in April</w:t>
      </w:r>
      <w:r w:rsidR="00083684">
        <w:rPr>
          <w:rFonts w:ascii="Arial" w:eastAsia="Times New Roman" w:hAnsi="Arial" w:cs="Arial"/>
          <w:sz w:val="20"/>
          <w:szCs w:val="20"/>
        </w:rPr>
        <w:t xml:space="preserve"> (Info only to solicit interest)</w:t>
      </w:r>
    </w:p>
    <w:p w14:paraId="2985A085" w14:textId="22D589B1" w:rsidR="00500A28" w:rsidRPr="00500A28" w:rsidRDefault="00500A28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LUPC</w:t>
      </w:r>
      <w:r w:rsidR="001303A8">
        <w:rPr>
          <w:rFonts w:ascii="Arial" w:eastAsia="Times New Roman" w:hAnsi="Arial" w:cs="Arial"/>
          <w:sz w:val="20"/>
          <w:szCs w:val="20"/>
        </w:rPr>
        <w:t xml:space="preserve"> (2 members)</w:t>
      </w:r>
    </w:p>
    <w:p w14:paraId="04093A6C" w14:textId="5126B2A7" w:rsidR="00500A28" w:rsidRPr="00500A28" w:rsidRDefault="00500A28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BOR alternates</w:t>
      </w:r>
    </w:p>
    <w:p w14:paraId="3069B252" w14:textId="77590456" w:rsidR="00500A28" w:rsidRDefault="00500A28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Mtn ambulance</w:t>
      </w:r>
      <w:r w:rsidR="00083684">
        <w:rPr>
          <w:rFonts w:ascii="Arial" w:eastAsia="Times New Roman" w:hAnsi="Arial" w:cs="Arial"/>
          <w:color w:val="000000"/>
          <w:sz w:val="20"/>
          <w:szCs w:val="20"/>
        </w:rPr>
        <w:t xml:space="preserve"> commission</w:t>
      </w:r>
    </w:p>
    <w:p w14:paraId="42E53A06" w14:textId="73EDBE98" w:rsidR="00083684" w:rsidRDefault="00083684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 commission</w:t>
      </w:r>
    </w:p>
    <w:p w14:paraId="40134480" w14:textId="56E1AB8C" w:rsidR="00500A28" w:rsidRDefault="00500A28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 (actual date</w:t>
      </w:r>
      <w:r w:rsidR="00083684">
        <w:rPr>
          <w:rFonts w:ascii="Arial" w:eastAsia="Times New Roman" w:hAnsi="Arial" w:cs="Arial"/>
          <w:color w:val="000000"/>
          <w:sz w:val="20"/>
          <w:szCs w:val="20"/>
        </w:rPr>
        <w:t xml:space="preserve"> later in 2026)</w:t>
      </w:r>
    </w:p>
    <w:p w14:paraId="50FFB339" w14:textId="28EDC16C" w:rsidR="00A35863" w:rsidRDefault="00A35863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Clerk (state req. is every 3 years)</w:t>
      </w:r>
    </w:p>
    <w:p w14:paraId="1638E925" w14:textId="57B8C98B" w:rsidR="00500A28" w:rsidRDefault="00500A28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Others?</w:t>
      </w:r>
    </w:p>
    <w:p w14:paraId="7238C28E" w14:textId="77777777" w:rsidR="00117414" w:rsidRDefault="00117414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Employee Handbook Update</w:t>
      </w:r>
    </w:p>
    <w:p w14:paraId="26909824" w14:textId="2B6F91CA" w:rsidR="00500A28" w:rsidRPr="00500A28" w:rsidRDefault="000B73F4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01B9153B" w14:textId="78D2F71F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2ACBD5C" w14:textId="69DB60FC" w:rsidR="00B551E8" w:rsidRPr="00500A28" w:rsidRDefault="002C7F7C" w:rsidP="00500A28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1E304717" w14:textId="4328B62A" w:rsidR="007F5912" w:rsidRPr="007F5912" w:rsidRDefault="00500A28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Annual meeting of Electors</w:t>
      </w:r>
      <w:r w:rsidR="007F591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7F5912" w:rsidRPr="00500A28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Pr="00500A28">
        <w:rPr>
          <w:rFonts w:ascii="Arial" w:eastAsia="Times New Roman" w:hAnsi="Arial" w:cs="Arial"/>
          <w:color w:val="000000"/>
          <w:sz w:val="18"/>
          <w:szCs w:val="18"/>
        </w:rPr>
        <w:t>April 21</w:t>
      </w:r>
      <w:r w:rsidRPr="00500A2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st</w:t>
      </w:r>
      <w:r w:rsidRPr="00500A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following town board meeting</w:t>
      </w:r>
      <w:r w:rsidRPr="00500A28"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7F5912" w:rsidRPr="00500A28">
        <w:rPr>
          <w:rFonts w:ascii="Arial" w:eastAsia="Times New Roman" w:hAnsi="Arial" w:cs="Arial"/>
          <w:color w:val="000000"/>
          <w:sz w:val="18"/>
          <w:szCs w:val="18"/>
        </w:rPr>
        <w:t>Doty T</w:t>
      </w:r>
      <w:r w:rsidR="007F5912" w:rsidRPr="007F5912">
        <w:rPr>
          <w:rFonts w:ascii="Arial" w:eastAsia="Times New Roman" w:hAnsi="Arial" w:cs="Arial"/>
          <w:color w:val="000000"/>
          <w:sz w:val="18"/>
          <w:szCs w:val="18"/>
        </w:rPr>
        <w:t>own Hall</w:t>
      </w:r>
    </w:p>
    <w:p w14:paraId="5602BC21" w14:textId="34A76F47" w:rsidR="00A62901" w:rsidRPr="00782A33" w:rsidRDefault="00A62901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500A28">
        <w:rPr>
          <w:rFonts w:ascii="Arial" w:eastAsia="Times New Roman" w:hAnsi="Arial" w:cs="Arial"/>
          <w:color w:val="000000"/>
          <w:sz w:val="18"/>
          <w:szCs w:val="18"/>
        </w:rPr>
        <w:t>April 21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6:00 pm</w:t>
      </w:r>
    </w:p>
    <w:p w14:paraId="4D8F209A" w14:textId="4198B27B" w:rsidR="00782A33" w:rsidRPr="00782A33" w:rsidRDefault="00782A33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NOCCO 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– Monday, April 13</w:t>
      </w:r>
      <w:r w:rsidRPr="00782A3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, 9:00 am, Riverview town hall</w:t>
      </w:r>
    </w:p>
    <w:p w14:paraId="241FD47E" w14:textId="10314130" w:rsidR="00782A33" w:rsidRPr="00782A33" w:rsidRDefault="00782A33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 town 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– Wednesday, April 22</w:t>
      </w:r>
      <w:r w:rsidRPr="00782A3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nd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, 6:30 pm, Riverview Town hall</w:t>
      </w:r>
    </w:p>
    <w:p w14:paraId="01E0E9D2" w14:textId="12D8FC9C" w:rsidR="00281B1F" w:rsidRPr="00B753F1" w:rsidRDefault="00281B1F" w:rsidP="00281B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281B1F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24EE4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17414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064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4C10"/>
    <w:rsid w:val="00455DF3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0A28"/>
    <w:rsid w:val="005018DC"/>
    <w:rsid w:val="005027FA"/>
    <w:rsid w:val="0050509D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4B98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0ED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EF9936D2-122E-4A52-856A-30BFDFC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2024-02-15T16:57:00Z</cp:lastPrinted>
  <dcterms:created xsi:type="dcterms:W3CDTF">2026-02-19T16:09:00Z</dcterms:created>
  <dcterms:modified xsi:type="dcterms:W3CDTF">2026-03-05T18:37:00Z</dcterms:modified>
</cp:coreProperties>
</file>