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33EF4" w14:textId="01E461C3" w:rsidR="000F45FD" w:rsidRPr="00A645AD" w:rsidRDefault="00031990" w:rsidP="007C1358">
      <w:pPr>
        <w:spacing w:line="240" w:lineRule="auto"/>
        <w:contextualSpacing/>
        <w:jc w:val="center"/>
        <w:rPr>
          <w:sz w:val="22"/>
          <w:szCs w:val="22"/>
        </w:rPr>
      </w:pPr>
      <w:r w:rsidRPr="00A645AD">
        <w:rPr>
          <w:sz w:val="22"/>
          <w:szCs w:val="22"/>
        </w:rPr>
        <w:t>Town of Denton</w:t>
      </w:r>
    </w:p>
    <w:p w14:paraId="257E939E" w14:textId="0E8585A1" w:rsidR="00031990" w:rsidRPr="00A645AD" w:rsidRDefault="00031990" w:rsidP="007C1358">
      <w:pPr>
        <w:spacing w:line="240" w:lineRule="auto"/>
        <w:contextualSpacing/>
        <w:jc w:val="center"/>
        <w:rPr>
          <w:color w:val="EE0000"/>
          <w:sz w:val="22"/>
          <w:szCs w:val="22"/>
        </w:rPr>
      </w:pPr>
      <w:r w:rsidRPr="00A645AD">
        <w:rPr>
          <w:b/>
          <w:bCs/>
          <w:sz w:val="22"/>
          <w:szCs w:val="22"/>
        </w:rPr>
        <w:t>Town Council</w:t>
      </w:r>
      <w:r w:rsidRPr="00A645AD">
        <w:rPr>
          <w:sz w:val="22"/>
          <w:szCs w:val="22"/>
        </w:rPr>
        <w:t xml:space="preserve"> </w:t>
      </w:r>
      <w:r w:rsidRPr="00A645AD">
        <w:rPr>
          <w:b/>
          <w:bCs/>
          <w:color w:val="EE0000"/>
          <w:sz w:val="22"/>
          <w:szCs w:val="22"/>
        </w:rPr>
        <w:t>Public Hearing</w:t>
      </w:r>
    </w:p>
    <w:p w14:paraId="23978D28" w14:textId="1FE5FE27" w:rsidR="00031990" w:rsidRPr="00A645AD" w:rsidRDefault="00031990" w:rsidP="007C1358">
      <w:pPr>
        <w:spacing w:line="240" w:lineRule="auto"/>
        <w:contextualSpacing/>
        <w:jc w:val="center"/>
        <w:rPr>
          <w:sz w:val="22"/>
          <w:szCs w:val="22"/>
        </w:rPr>
      </w:pPr>
      <w:r w:rsidRPr="00A645AD">
        <w:rPr>
          <w:sz w:val="22"/>
          <w:szCs w:val="22"/>
        </w:rPr>
        <w:t>Denton Town Hall/Library</w:t>
      </w:r>
    </w:p>
    <w:p w14:paraId="0BF7949C" w14:textId="09F30851" w:rsidR="00031990" w:rsidRPr="00A645AD" w:rsidRDefault="00031990" w:rsidP="007C1358">
      <w:pPr>
        <w:spacing w:line="240" w:lineRule="auto"/>
        <w:contextualSpacing/>
        <w:jc w:val="center"/>
        <w:rPr>
          <w:b/>
          <w:bCs/>
          <w:color w:val="EE0000"/>
          <w:sz w:val="22"/>
          <w:szCs w:val="22"/>
          <w:highlight w:val="yellow"/>
        </w:rPr>
      </w:pPr>
      <w:r w:rsidRPr="00A645AD">
        <w:rPr>
          <w:b/>
          <w:bCs/>
          <w:color w:val="EE0000"/>
          <w:sz w:val="22"/>
          <w:szCs w:val="22"/>
          <w:highlight w:val="yellow"/>
        </w:rPr>
        <w:t>Monday</w:t>
      </w:r>
      <w:r w:rsidR="00B76382">
        <w:rPr>
          <w:b/>
          <w:bCs/>
          <w:color w:val="EE0000"/>
          <w:sz w:val="22"/>
          <w:szCs w:val="22"/>
          <w:highlight w:val="yellow"/>
        </w:rPr>
        <w:t>, May 18</w:t>
      </w:r>
      <w:r w:rsidR="001177E6" w:rsidRPr="00A645AD">
        <w:rPr>
          <w:b/>
          <w:bCs/>
          <w:color w:val="EE0000"/>
          <w:sz w:val="22"/>
          <w:szCs w:val="22"/>
          <w:highlight w:val="yellow"/>
        </w:rPr>
        <w:t>, 2026</w:t>
      </w:r>
    </w:p>
    <w:p w14:paraId="31E828E7" w14:textId="0030C34B" w:rsidR="00031990" w:rsidRPr="00A645AD" w:rsidRDefault="00031990" w:rsidP="007C1358">
      <w:pPr>
        <w:spacing w:line="240" w:lineRule="auto"/>
        <w:contextualSpacing/>
        <w:jc w:val="center"/>
        <w:rPr>
          <w:color w:val="EE0000"/>
          <w:sz w:val="22"/>
          <w:szCs w:val="22"/>
        </w:rPr>
      </w:pPr>
      <w:r w:rsidRPr="00A645AD">
        <w:rPr>
          <w:b/>
          <w:bCs/>
          <w:color w:val="EE0000"/>
          <w:sz w:val="22"/>
          <w:szCs w:val="22"/>
          <w:highlight w:val="yellow"/>
        </w:rPr>
        <w:t>6:45 p</w:t>
      </w:r>
      <w:r w:rsidR="007E1B0D" w:rsidRPr="00A645AD">
        <w:rPr>
          <w:b/>
          <w:bCs/>
          <w:color w:val="EE0000"/>
          <w:sz w:val="22"/>
          <w:szCs w:val="22"/>
          <w:highlight w:val="yellow"/>
        </w:rPr>
        <w:t>.</w:t>
      </w:r>
      <w:r w:rsidRPr="00A645AD">
        <w:rPr>
          <w:b/>
          <w:bCs/>
          <w:color w:val="EE0000"/>
          <w:sz w:val="22"/>
          <w:szCs w:val="22"/>
          <w:highlight w:val="yellow"/>
        </w:rPr>
        <w:t>m</w:t>
      </w:r>
      <w:r w:rsidR="007E1B0D" w:rsidRPr="00A645AD">
        <w:rPr>
          <w:b/>
          <w:bCs/>
          <w:color w:val="EE0000"/>
          <w:sz w:val="22"/>
          <w:szCs w:val="22"/>
          <w:highlight w:val="yellow"/>
        </w:rPr>
        <w:t>.</w:t>
      </w:r>
    </w:p>
    <w:p w14:paraId="35C4AA4F" w14:textId="03BCDF65" w:rsidR="00031990" w:rsidRPr="00A645AD" w:rsidRDefault="00F55810" w:rsidP="007C1358">
      <w:pPr>
        <w:spacing w:line="240" w:lineRule="auto"/>
        <w:contextualSpacing/>
        <w:jc w:val="center"/>
        <w:rPr>
          <w:sz w:val="22"/>
          <w:szCs w:val="22"/>
        </w:rPr>
      </w:pPr>
      <w:r>
        <w:rPr>
          <w:b/>
          <w:bCs/>
          <w:sz w:val="22"/>
          <w:szCs w:val="22"/>
        </w:rPr>
        <w:t>THIRD</w:t>
      </w:r>
      <w:r w:rsidR="00701FB3" w:rsidRPr="00A645AD">
        <w:rPr>
          <w:sz w:val="22"/>
          <w:szCs w:val="22"/>
        </w:rPr>
        <w:t xml:space="preserve"> </w:t>
      </w:r>
      <w:r w:rsidR="00031990" w:rsidRPr="00A645AD">
        <w:rPr>
          <w:b/>
          <w:bCs/>
          <w:sz w:val="22"/>
          <w:szCs w:val="22"/>
        </w:rPr>
        <w:t>PUBLIC HEARING:</w:t>
      </w:r>
      <w:r w:rsidR="00031990" w:rsidRPr="00A645AD">
        <w:rPr>
          <w:sz w:val="22"/>
          <w:szCs w:val="22"/>
        </w:rPr>
        <w:t xml:space="preserve"> Constitutional Carry</w:t>
      </w:r>
    </w:p>
    <w:p w14:paraId="390EA36D" w14:textId="764DC79D" w:rsidR="00031990" w:rsidRPr="00A645AD" w:rsidRDefault="00031990" w:rsidP="007C1358">
      <w:pPr>
        <w:spacing w:line="240" w:lineRule="auto"/>
        <w:contextualSpacing/>
        <w:jc w:val="center"/>
        <w:rPr>
          <w:sz w:val="22"/>
          <w:szCs w:val="22"/>
        </w:rPr>
      </w:pPr>
      <w:r w:rsidRPr="00A645AD">
        <w:rPr>
          <w:sz w:val="22"/>
          <w:szCs w:val="22"/>
        </w:rPr>
        <w:t>Town of Denton</w:t>
      </w:r>
    </w:p>
    <w:p w14:paraId="2BF3D963" w14:textId="30141B83" w:rsidR="00031990" w:rsidRPr="00A645AD" w:rsidRDefault="00031990" w:rsidP="007C1358">
      <w:pPr>
        <w:spacing w:line="240" w:lineRule="auto"/>
        <w:contextualSpacing/>
        <w:jc w:val="center"/>
        <w:rPr>
          <w:b/>
          <w:bCs/>
          <w:sz w:val="22"/>
          <w:szCs w:val="22"/>
        </w:rPr>
      </w:pPr>
      <w:r w:rsidRPr="00A645AD">
        <w:rPr>
          <w:b/>
          <w:bCs/>
          <w:sz w:val="22"/>
          <w:szCs w:val="22"/>
        </w:rPr>
        <w:t>Town Council Meeting</w:t>
      </w:r>
    </w:p>
    <w:p w14:paraId="04E9EF61" w14:textId="1B3D9447" w:rsidR="00031990" w:rsidRPr="00A645AD" w:rsidRDefault="00031990" w:rsidP="007C1358">
      <w:pPr>
        <w:spacing w:line="240" w:lineRule="auto"/>
        <w:contextualSpacing/>
        <w:jc w:val="center"/>
        <w:rPr>
          <w:sz w:val="22"/>
          <w:szCs w:val="22"/>
        </w:rPr>
      </w:pPr>
      <w:r w:rsidRPr="00A645AD">
        <w:rPr>
          <w:sz w:val="22"/>
          <w:szCs w:val="22"/>
          <w:u w:val="single"/>
        </w:rPr>
        <w:t>AGENDA</w:t>
      </w:r>
    </w:p>
    <w:p w14:paraId="47C06BEA" w14:textId="4F71EB10" w:rsidR="00DD1E64" w:rsidRPr="00A645AD" w:rsidRDefault="00DD1E64" w:rsidP="007C1358">
      <w:pPr>
        <w:spacing w:line="240" w:lineRule="auto"/>
        <w:contextualSpacing/>
        <w:jc w:val="center"/>
        <w:rPr>
          <w:sz w:val="22"/>
          <w:szCs w:val="22"/>
        </w:rPr>
      </w:pPr>
      <w:r w:rsidRPr="00A645AD">
        <w:rPr>
          <w:sz w:val="22"/>
          <w:szCs w:val="22"/>
        </w:rPr>
        <w:t>Denton Town Hall/Library</w:t>
      </w:r>
    </w:p>
    <w:p w14:paraId="0581013F" w14:textId="2682E8DC" w:rsidR="00DD1E64" w:rsidRPr="00A645AD" w:rsidRDefault="00B76382" w:rsidP="007C1358">
      <w:pPr>
        <w:spacing w:line="240" w:lineRule="auto"/>
        <w:contextualSpacing/>
        <w:jc w:val="center"/>
        <w:rPr>
          <w:b/>
          <w:bCs/>
          <w:color w:val="EE0000"/>
          <w:sz w:val="22"/>
          <w:szCs w:val="22"/>
          <w:highlight w:val="yellow"/>
        </w:rPr>
      </w:pPr>
      <w:r>
        <w:rPr>
          <w:b/>
          <w:bCs/>
          <w:color w:val="EE0000"/>
          <w:sz w:val="22"/>
          <w:szCs w:val="22"/>
          <w:highlight w:val="yellow"/>
        </w:rPr>
        <w:t>May 18</w:t>
      </w:r>
      <w:r w:rsidR="001177E6" w:rsidRPr="00A645AD">
        <w:rPr>
          <w:b/>
          <w:bCs/>
          <w:color w:val="EE0000"/>
          <w:sz w:val="22"/>
          <w:szCs w:val="22"/>
          <w:highlight w:val="yellow"/>
        </w:rPr>
        <w:t>, 2026</w:t>
      </w:r>
    </w:p>
    <w:p w14:paraId="7C4D8331" w14:textId="139FA50D" w:rsidR="00DD1E64" w:rsidRPr="00A645AD" w:rsidRDefault="00DD1E64" w:rsidP="007C1358">
      <w:pPr>
        <w:spacing w:line="240" w:lineRule="auto"/>
        <w:contextualSpacing/>
        <w:jc w:val="center"/>
        <w:rPr>
          <w:b/>
          <w:bCs/>
          <w:color w:val="EE0000"/>
          <w:sz w:val="22"/>
          <w:szCs w:val="22"/>
        </w:rPr>
      </w:pPr>
      <w:r w:rsidRPr="00A645AD">
        <w:rPr>
          <w:b/>
          <w:bCs/>
          <w:color w:val="EE0000"/>
          <w:sz w:val="22"/>
          <w:szCs w:val="22"/>
          <w:highlight w:val="yellow"/>
        </w:rPr>
        <w:t>7:00 p</w:t>
      </w:r>
      <w:r w:rsidR="007E1B0D" w:rsidRPr="00A645AD">
        <w:rPr>
          <w:b/>
          <w:bCs/>
          <w:color w:val="EE0000"/>
          <w:sz w:val="22"/>
          <w:szCs w:val="22"/>
          <w:highlight w:val="yellow"/>
        </w:rPr>
        <w:t>.</w:t>
      </w:r>
      <w:r w:rsidRPr="00A645AD">
        <w:rPr>
          <w:b/>
          <w:bCs/>
          <w:color w:val="EE0000"/>
          <w:sz w:val="22"/>
          <w:szCs w:val="22"/>
          <w:highlight w:val="yellow"/>
        </w:rPr>
        <w:t>m</w:t>
      </w:r>
      <w:r w:rsidR="007E1B0D" w:rsidRPr="00A645AD">
        <w:rPr>
          <w:b/>
          <w:bCs/>
          <w:color w:val="EE0000"/>
          <w:sz w:val="22"/>
          <w:szCs w:val="22"/>
          <w:highlight w:val="yellow"/>
        </w:rPr>
        <w:t>.</w:t>
      </w:r>
    </w:p>
    <w:p w14:paraId="4BCE8980" w14:textId="191DC354" w:rsidR="00DD1E64" w:rsidRPr="00A645AD" w:rsidRDefault="00DD1E64" w:rsidP="007C1358">
      <w:pPr>
        <w:pStyle w:val="ListParagraph"/>
        <w:numPr>
          <w:ilvl w:val="0"/>
          <w:numId w:val="2"/>
        </w:numPr>
        <w:spacing w:line="240" w:lineRule="auto"/>
        <w:rPr>
          <w:b/>
          <w:bCs/>
          <w:sz w:val="22"/>
          <w:szCs w:val="22"/>
        </w:rPr>
      </w:pPr>
      <w:r w:rsidRPr="00A645AD">
        <w:rPr>
          <w:b/>
          <w:bCs/>
          <w:sz w:val="22"/>
          <w:szCs w:val="22"/>
        </w:rPr>
        <w:t>CALL TO ORDER</w:t>
      </w:r>
    </w:p>
    <w:p w14:paraId="670B4E36" w14:textId="5222C0EE" w:rsidR="00DD1E64" w:rsidRPr="00A645AD" w:rsidRDefault="00DD1E64" w:rsidP="007C1358">
      <w:pPr>
        <w:pStyle w:val="ListParagraph"/>
        <w:numPr>
          <w:ilvl w:val="0"/>
          <w:numId w:val="2"/>
        </w:numPr>
        <w:spacing w:line="240" w:lineRule="auto"/>
        <w:rPr>
          <w:b/>
          <w:bCs/>
          <w:sz w:val="22"/>
          <w:szCs w:val="22"/>
        </w:rPr>
      </w:pPr>
      <w:r w:rsidRPr="00A645AD">
        <w:rPr>
          <w:b/>
          <w:bCs/>
          <w:sz w:val="22"/>
          <w:szCs w:val="22"/>
        </w:rPr>
        <w:t>PLEDGE OF ALLEGIANCE</w:t>
      </w:r>
    </w:p>
    <w:p w14:paraId="17A069E2" w14:textId="7C4B601F" w:rsidR="00DD1E64" w:rsidRPr="00A645AD" w:rsidRDefault="00DD1E64" w:rsidP="007C1358">
      <w:pPr>
        <w:pStyle w:val="ListParagraph"/>
        <w:numPr>
          <w:ilvl w:val="0"/>
          <w:numId w:val="2"/>
        </w:numPr>
        <w:spacing w:line="240" w:lineRule="auto"/>
        <w:rPr>
          <w:b/>
          <w:bCs/>
          <w:sz w:val="22"/>
          <w:szCs w:val="22"/>
        </w:rPr>
      </w:pPr>
      <w:r w:rsidRPr="00A645AD">
        <w:rPr>
          <w:b/>
          <w:bCs/>
          <w:sz w:val="22"/>
          <w:szCs w:val="22"/>
        </w:rPr>
        <w:t>ROLL CALL</w:t>
      </w:r>
      <w:r w:rsidR="00CB3D7E" w:rsidRPr="00A645AD">
        <w:rPr>
          <w:b/>
          <w:bCs/>
          <w:sz w:val="22"/>
          <w:szCs w:val="22"/>
        </w:rPr>
        <w:t xml:space="preserve"> </w:t>
      </w:r>
    </w:p>
    <w:p w14:paraId="4F24297F" w14:textId="30A6341A" w:rsidR="00DD1E64" w:rsidRPr="00A645AD" w:rsidRDefault="00DD1E64" w:rsidP="007C1358">
      <w:pPr>
        <w:pStyle w:val="ListParagraph"/>
        <w:numPr>
          <w:ilvl w:val="0"/>
          <w:numId w:val="2"/>
        </w:numPr>
        <w:spacing w:line="240" w:lineRule="auto"/>
        <w:rPr>
          <w:b/>
          <w:bCs/>
          <w:sz w:val="22"/>
          <w:szCs w:val="22"/>
        </w:rPr>
      </w:pPr>
      <w:r w:rsidRPr="00A645AD">
        <w:rPr>
          <w:b/>
          <w:bCs/>
          <w:sz w:val="22"/>
          <w:szCs w:val="22"/>
        </w:rPr>
        <w:t>ADOPT AGENDA</w:t>
      </w:r>
    </w:p>
    <w:p w14:paraId="1EF13EA0" w14:textId="5C8B17C8" w:rsidR="00DD1E64" w:rsidRPr="00A645AD" w:rsidRDefault="00DD1E64" w:rsidP="007C1358">
      <w:pPr>
        <w:pStyle w:val="ListParagraph"/>
        <w:numPr>
          <w:ilvl w:val="0"/>
          <w:numId w:val="2"/>
        </w:numPr>
        <w:spacing w:line="240" w:lineRule="auto"/>
        <w:rPr>
          <w:b/>
          <w:bCs/>
          <w:sz w:val="22"/>
          <w:szCs w:val="22"/>
        </w:rPr>
      </w:pPr>
      <w:r w:rsidRPr="00A645AD">
        <w:rPr>
          <w:b/>
          <w:bCs/>
          <w:sz w:val="22"/>
          <w:szCs w:val="22"/>
        </w:rPr>
        <w:t>VISITOR RECOGNITON</w:t>
      </w:r>
    </w:p>
    <w:p w14:paraId="5957784C" w14:textId="19AF0595" w:rsidR="00DD1E64" w:rsidRPr="00A645AD" w:rsidRDefault="00DD1E64" w:rsidP="007C1358">
      <w:pPr>
        <w:pStyle w:val="ListParagraph"/>
        <w:numPr>
          <w:ilvl w:val="0"/>
          <w:numId w:val="2"/>
        </w:numPr>
        <w:spacing w:line="240" w:lineRule="auto"/>
        <w:rPr>
          <w:b/>
          <w:bCs/>
          <w:sz w:val="22"/>
          <w:szCs w:val="22"/>
        </w:rPr>
      </w:pPr>
      <w:r w:rsidRPr="00A645AD">
        <w:rPr>
          <w:b/>
          <w:bCs/>
          <w:sz w:val="22"/>
          <w:szCs w:val="22"/>
        </w:rPr>
        <w:t>PUBLIC PARTICIPATION</w:t>
      </w:r>
    </w:p>
    <w:p w14:paraId="2997CF0C" w14:textId="77777777" w:rsidR="00DD1E64" w:rsidRPr="00A645AD" w:rsidRDefault="00DD1E64" w:rsidP="007C1358">
      <w:pPr>
        <w:pStyle w:val="NoSpacing"/>
        <w:ind w:left="360"/>
        <w:contextualSpacing/>
        <w:rPr>
          <w:i/>
          <w:lang w:eastAsia="ja-JP"/>
        </w:rPr>
      </w:pPr>
      <w:r w:rsidRPr="00A645AD">
        <w:rPr>
          <w:i/>
          <w:lang w:eastAsia="ja-JP"/>
        </w:rPr>
        <w:t xml:space="preserve">Montana law requires public agencies to include on the agenda for public meetings an item allowing public comment on any public matter </w:t>
      </w:r>
      <w:r w:rsidRPr="00A645AD">
        <w:rPr>
          <w:i/>
          <w:u w:val="single"/>
          <w:lang w:eastAsia="ja-JP"/>
        </w:rPr>
        <w:t>not otherwise specifically listed on the agenda that is within the jurisdiction of the agency.</w:t>
      </w:r>
      <w:r w:rsidRPr="00A645AD">
        <w:rPr>
          <w:i/>
          <w:lang w:eastAsia="ja-JP"/>
        </w:rPr>
        <w:t xml:space="preserve">  In accordance with Montana law, if any community or Council member desires to speak to an item that is specifically listed/identified on the agenda, they will be allowed to do so when the item comes up for discussion and action.  For those individuals who desire to address the Board during the “public comment” portion of the meeting, the Mayor will call individuals to speak.  The Council would like to remind everyone in attendance that to avoid violations of individual rights of privacy, a member of the public wishing to address the Council during this time will not be allowed to make comments about any staff member or member of the general public during his/her designated time to speak.</w:t>
      </w:r>
    </w:p>
    <w:p w14:paraId="4795F1E0" w14:textId="77777777" w:rsidR="00DD1E64" w:rsidRPr="00A645AD" w:rsidRDefault="00DD1E64" w:rsidP="007C1358">
      <w:pPr>
        <w:spacing w:line="240" w:lineRule="auto"/>
        <w:ind w:left="360"/>
        <w:contextualSpacing/>
        <w:rPr>
          <w:sz w:val="22"/>
          <w:szCs w:val="22"/>
        </w:rPr>
      </w:pPr>
    </w:p>
    <w:p w14:paraId="27783619" w14:textId="6225D1B3" w:rsidR="00DD1E64" w:rsidRPr="00A645AD" w:rsidRDefault="00DD1E64" w:rsidP="007C1358">
      <w:pPr>
        <w:pStyle w:val="ListParagraph"/>
        <w:numPr>
          <w:ilvl w:val="0"/>
          <w:numId w:val="2"/>
        </w:numPr>
        <w:spacing w:line="240" w:lineRule="auto"/>
        <w:rPr>
          <w:b/>
          <w:bCs/>
          <w:sz w:val="22"/>
          <w:szCs w:val="22"/>
        </w:rPr>
      </w:pPr>
      <w:r w:rsidRPr="00A645AD">
        <w:rPr>
          <w:b/>
          <w:bCs/>
          <w:sz w:val="22"/>
          <w:szCs w:val="22"/>
        </w:rPr>
        <w:t>APPROVE MINUTES</w:t>
      </w:r>
    </w:p>
    <w:p w14:paraId="493427C1" w14:textId="11887B67" w:rsidR="00DD1E64" w:rsidRPr="00A645AD" w:rsidRDefault="00DD1E64" w:rsidP="007C1358">
      <w:pPr>
        <w:pStyle w:val="ListParagraph"/>
        <w:numPr>
          <w:ilvl w:val="0"/>
          <w:numId w:val="2"/>
        </w:numPr>
        <w:spacing w:line="240" w:lineRule="auto"/>
        <w:rPr>
          <w:b/>
          <w:bCs/>
          <w:sz w:val="22"/>
          <w:szCs w:val="22"/>
        </w:rPr>
      </w:pPr>
      <w:r w:rsidRPr="00A645AD">
        <w:rPr>
          <w:b/>
          <w:bCs/>
          <w:sz w:val="22"/>
          <w:szCs w:val="22"/>
        </w:rPr>
        <w:t>COMMUNICATIONS</w:t>
      </w:r>
    </w:p>
    <w:p w14:paraId="6F483A65" w14:textId="344C2CBC" w:rsidR="00DD1E64" w:rsidRPr="00A645AD" w:rsidRDefault="00DD1E64" w:rsidP="007C1358">
      <w:pPr>
        <w:pStyle w:val="ListParagraph"/>
        <w:numPr>
          <w:ilvl w:val="0"/>
          <w:numId w:val="3"/>
        </w:numPr>
        <w:spacing w:line="240" w:lineRule="auto"/>
        <w:rPr>
          <w:sz w:val="22"/>
          <w:szCs w:val="22"/>
        </w:rPr>
      </w:pPr>
      <w:r w:rsidRPr="00A645AD">
        <w:rPr>
          <w:sz w:val="22"/>
          <w:szCs w:val="22"/>
        </w:rPr>
        <w:t>PDW Report</w:t>
      </w:r>
    </w:p>
    <w:p w14:paraId="309AC537" w14:textId="0F27E6F0" w:rsidR="00DD1E64" w:rsidRPr="00A645AD" w:rsidRDefault="00DD1E64" w:rsidP="007C1358">
      <w:pPr>
        <w:pStyle w:val="ListParagraph"/>
        <w:numPr>
          <w:ilvl w:val="0"/>
          <w:numId w:val="3"/>
        </w:numPr>
        <w:spacing w:line="240" w:lineRule="auto"/>
        <w:rPr>
          <w:sz w:val="22"/>
          <w:szCs w:val="22"/>
        </w:rPr>
      </w:pPr>
      <w:r w:rsidRPr="00A645AD">
        <w:rPr>
          <w:sz w:val="22"/>
          <w:szCs w:val="22"/>
        </w:rPr>
        <w:t>Clerk’s Report</w:t>
      </w:r>
    </w:p>
    <w:p w14:paraId="2BDDF029" w14:textId="5319AF60" w:rsidR="00DD1E64" w:rsidRPr="00A645AD" w:rsidRDefault="00473A41" w:rsidP="007C1358">
      <w:pPr>
        <w:pStyle w:val="ListParagraph"/>
        <w:numPr>
          <w:ilvl w:val="0"/>
          <w:numId w:val="3"/>
        </w:numPr>
        <w:spacing w:line="240" w:lineRule="auto"/>
        <w:rPr>
          <w:sz w:val="22"/>
          <w:szCs w:val="22"/>
        </w:rPr>
      </w:pPr>
      <w:r w:rsidRPr="00A645AD">
        <w:rPr>
          <w:sz w:val="22"/>
          <w:szCs w:val="22"/>
        </w:rPr>
        <w:t>Grant Reports</w:t>
      </w:r>
    </w:p>
    <w:p w14:paraId="455830E5" w14:textId="4EA5D6A3" w:rsidR="00473A41" w:rsidRPr="00A645AD" w:rsidRDefault="00473A41" w:rsidP="007C1358">
      <w:pPr>
        <w:pStyle w:val="ListParagraph"/>
        <w:numPr>
          <w:ilvl w:val="0"/>
          <w:numId w:val="4"/>
        </w:numPr>
        <w:spacing w:line="240" w:lineRule="auto"/>
        <w:rPr>
          <w:sz w:val="22"/>
          <w:szCs w:val="22"/>
        </w:rPr>
      </w:pPr>
      <w:r w:rsidRPr="00A645AD">
        <w:rPr>
          <w:sz w:val="22"/>
          <w:szCs w:val="22"/>
        </w:rPr>
        <w:t>Water</w:t>
      </w:r>
    </w:p>
    <w:p w14:paraId="57C44DDD" w14:textId="7FC3D123" w:rsidR="00473A41" w:rsidRPr="00A645AD" w:rsidRDefault="00473A41" w:rsidP="007C1358">
      <w:pPr>
        <w:pStyle w:val="ListParagraph"/>
        <w:numPr>
          <w:ilvl w:val="0"/>
          <w:numId w:val="4"/>
        </w:numPr>
        <w:spacing w:line="240" w:lineRule="auto"/>
        <w:rPr>
          <w:sz w:val="22"/>
          <w:szCs w:val="22"/>
        </w:rPr>
      </w:pPr>
      <w:r w:rsidRPr="00A645AD">
        <w:rPr>
          <w:sz w:val="22"/>
          <w:szCs w:val="22"/>
        </w:rPr>
        <w:t>Sewer</w:t>
      </w:r>
    </w:p>
    <w:p w14:paraId="42FAB4BB" w14:textId="77777777" w:rsidR="00C62221" w:rsidRPr="00A645AD" w:rsidRDefault="00C62221" w:rsidP="007C1358">
      <w:pPr>
        <w:pStyle w:val="ListParagraph"/>
        <w:spacing w:line="240" w:lineRule="auto"/>
        <w:ind w:left="1800"/>
        <w:rPr>
          <w:sz w:val="22"/>
          <w:szCs w:val="22"/>
        </w:rPr>
      </w:pPr>
    </w:p>
    <w:p w14:paraId="58377178" w14:textId="14BD0232" w:rsidR="00473A41" w:rsidRPr="00A645AD" w:rsidRDefault="00473A41" w:rsidP="007C1358">
      <w:pPr>
        <w:pStyle w:val="ListParagraph"/>
        <w:numPr>
          <w:ilvl w:val="0"/>
          <w:numId w:val="3"/>
        </w:numPr>
        <w:spacing w:line="240" w:lineRule="auto"/>
        <w:rPr>
          <w:sz w:val="22"/>
          <w:szCs w:val="22"/>
        </w:rPr>
      </w:pPr>
      <w:r w:rsidRPr="00A645AD">
        <w:rPr>
          <w:sz w:val="22"/>
          <w:szCs w:val="22"/>
        </w:rPr>
        <w:t>Accountant’s Report</w:t>
      </w:r>
    </w:p>
    <w:p w14:paraId="344FD069" w14:textId="3FAD5966" w:rsidR="00473A41" w:rsidRPr="00A645AD" w:rsidRDefault="00473A41" w:rsidP="007C1358">
      <w:pPr>
        <w:pStyle w:val="ListParagraph"/>
        <w:numPr>
          <w:ilvl w:val="0"/>
          <w:numId w:val="5"/>
        </w:numPr>
        <w:spacing w:line="240" w:lineRule="auto"/>
        <w:rPr>
          <w:sz w:val="22"/>
          <w:szCs w:val="22"/>
        </w:rPr>
      </w:pPr>
      <w:r w:rsidRPr="00A645AD">
        <w:rPr>
          <w:sz w:val="22"/>
          <w:szCs w:val="22"/>
        </w:rPr>
        <w:t xml:space="preserve">Bank </w:t>
      </w:r>
      <w:r w:rsidR="007E1B0D" w:rsidRPr="00A645AD">
        <w:rPr>
          <w:sz w:val="22"/>
          <w:szCs w:val="22"/>
        </w:rPr>
        <w:t>Reconciliation</w:t>
      </w:r>
    </w:p>
    <w:p w14:paraId="0ED8D6BA" w14:textId="40D19E87" w:rsidR="00473A41" w:rsidRPr="00A645AD" w:rsidRDefault="00473A41" w:rsidP="007C1358">
      <w:pPr>
        <w:pStyle w:val="ListParagraph"/>
        <w:numPr>
          <w:ilvl w:val="0"/>
          <w:numId w:val="5"/>
        </w:numPr>
        <w:spacing w:line="240" w:lineRule="auto"/>
        <w:rPr>
          <w:sz w:val="22"/>
          <w:szCs w:val="22"/>
        </w:rPr>
      </w:pPr>
      <w:r w:rsidRPr="00A645AD">
        <w:rPr>
          <w:sz w:val="22"/>
          <w:szCs w:val="22"/>
        </w:rPr>
        <w:t>Year to Date Budget to Actual</w:t>
      </w:r>
    </w:p>
    <w:p w14:paraId="0474847D" w14:textId="77777777" w:rsidR="00473A41" w:rsidRPr="00A645AD" w:rsidRDefault="00473A41" w:rsidP="007C1358">
      <w:pPr>
        <w:pStyle w:val="ListParagraph"/>
        <w:numPr>
          <w:ilvl w:val="0"/>
          <w:numId w:val="5"/>
        </w:numPr>
        <w:spacing w:line="240" w:lineRule="auto"/>
        <w:rPr>
          <w:sz w:val="22"/>
          <w:szCs w:val="22"/>
        </w:rPr>
      </w:pPr>
      <w:r w:rsidRPr="00A645AD">
        <w:rPr>
          <w:sz w:val="22"/>
          <w:szCs w:val="22"/>
        </w:rPr>
        <w:t>Warrant Report</w:t>
      </w:r>
    </w:p>
    <w:p w14:paraId="3D07B2CF" w14:textId="77777777" w:rsidR="00473A41" w:rsidRPr="00A645AD" w:rsidRDefault="00473A41" w:rsidP="007C1358">
      <w:pPr>
        <w:pStyle w:val="ListParagraph"/>
        <w:spacing w:line="240" w:lineRule="auto"/>
        <w:ind w:left="1800"/>
        <w:rPr>
          <w:sz w:val="22"/>
          <w:szCs w:val="22"/>
        </w:rPr>
      </w:pPr>
    </w:p>
    <w:p w14:paraId="1EC647ED" w14:textId="2A30EFF6" w:rsidR="00473A41" w:rsidRPr="00A645AD" w:rsidRDefault="00473A41" w:rsidP="007C1358">
      <w:pPr>
        <w:pStyle w:val="ListParagraph"/>
        <w:numPr>
          <w:ilvl w:val="0"/>
          <w:numId w:val="3"/>
        </w:numPr>
        <w:spacing w:line="240" w:lineRule="auto"/>
        <w:rPr>
          <w:sz w:val="22"/>
          <w:szCs w:val="22"/>
        </w:rPr>
      </w:pPr>
      <w:r w:rsidRPr="00A645AD">
        <w:rPr>
          <w:sz w:val="22"/>
          <w:szCs w:val="22"/>
        </w:rPr>
        <w:t>Mayor’s Report</w:t>
      </w:r>
    </w:p>
    <w:p w14:paraId="64145BBC" w14:textId="16E2A229" w:rsidR="00473A41" w:rsidRPr="00A645AD" w:rsidRDefault="00473A41" w:rsidP="007C1358">
      <w:pPr>
        <w:pStyle w:val="ListParagraph"/>
        <w:numPr>
          <w:ilvl w:val="0"/>
          <w:numId w:val="3"/>
        </w:numPr>
        <w:spacing w:line="240" w:lineRule="auto"/>
        <w:rPr>
          <w:sz w:val="22"/>
          <w:szCs w:val="22"/>
        </w:rPr>
      </w:pPr>
      <w:r w:rsidRPr="00A645AD">
        <w:rPr>
          <w:sz w:val="22"/>
          <w:szCs w:val="22"/>
        </w:rPr>
        <w:t>Letters to the Council</w:t>
      </w:r>
    </w:p>
    <w:p w14:paraId="0172BA68" w14:textId="77777777" w:rsidR="00473A41" w:rsidRPr="00A645AD" w:rsidRDefault="00473A41" w:rsidP="007C1358">
      <w:pPr>
        <w:pStyle w:val="ListParagraph"/>
        <w:spacing w:line="240" w:lineRule="auto"/>
        <w:ind w:left="1440"/>
        <w:rPr>
          <w:sz w:val="22"/>
          <w:szCs w:val="22"/>
        </w:rPr>
      </w:pPr>
    </w:p>
    <w:p w14:paraId="68CA676D" w14:textId="68E370D7" w:rsidR="00473A41" w:rsidRPr="00A645AD" w:rsidRDefault="00473A41" w:rsidP="007C1358">
      <w:pPr>
        <w:pStyle w:val="ListParagraph"/>
        <w:numPr>
          <w:ilvl w:val="0"/>
          <w:numId w:val="2"/>
        </w:numPr>
        <w:spacing w:line="240" w:lineRule="auto"/>
        <w:rPr>
          <w:sz w:val="22"/>
          <w:szCs w:val="22"/>
        </w:rPr>
      </w:pPr>
      <w:r w:rsidRPr="00A645AD">
        <w:rPr>
          <w:b/>
          <w:bCs/>
          <w:sz w:val="22"/>
          <w:szCs w:val="22"/>
        </w:rPr>
        <w:t>NEW BUSINESS</w:t>
      </w:r>
    </w:p>
    <w:p w14:paraId="10FF8386" w14:textId="320AA078" w:rsidR="009F6EF4" w:rsidRDefault="001177E6" w:rsidP="00F55810">
      <w:pPr>
        <w:pStyle w:val="ListParagraph"/>
        <w:numPr>
          <w:ilvl w:val="1"/>
          <w:numId w:val="8"/>
        </w:numPr>
        <w:spacing w:line="240" w:lineRule="auto"/>
        <w:rPr>
          <w:sz w:val="22"/>
          <w:szCs w:val="22"/>
        </w:rPr>
      </w:pPr>
      <w:r w:rsidRPr="00A645AD">
        <w:rPr>
          <w:sz w:val="22"/>
          <w:szCs w:val="22"/>
        </w:rPr>
        <w:t>Motion to</w:t>
      </w:r>
      <w:r w:rsidR="00F55810">
        <w:rPr>
          <w:sz w:val="22"/>
          <w:szCs w:val="22"/>
        </w:rPr>
        <w:t xml:space="preserve"> accept update of Ordinance 130.25 CONCEALED WEAPONS</w:t>
      </w:r>
    </w:p>
    <w:p w14:paraId="0B2FD775" w14:textId="22F5B12B" w:rsidR="00F55810" w:rsidRDefault="00F55810" w:rsidP="00F55810">
      <w:pPr>
        <w:pStyle w:val="ListParagraph"/>
        <w:numPr>
          <w:ilvl w:val="1"/>
          <w:numId w:val="8"/>
        </w:numPr>
        <w:spacing w:line="240" w:lineRule="auto"/>
        <w:rPr>
          <w:sz w:val="22"/>
          <w:szCs w:val="22"/>
        </w:rPr>
      </w:pPr>
      <w:r>
        <w:rPr>
          <w:sz w:val="22"/>
          <w:szCs w:val="22"/>
        </w:rPr>
        <w:t>Motion to approve Town Procurement Policy</w:t>
      </w:r>
    </w:p>
    <w:p w14:paraId="33987B63" w14:textId="5BD6969E" w:rsidR="00F55810" w:rsidRDefault="00F55810" w:rsidP="00F55810">
      <w:pPr>
        <w:pStyle w:val="ListParagraph"/>
        <w:numPr>
          <w:ilvl w:val="1"/>
          <w:numId w:val="8"/>
        </w:numPr>
        <w:spacing w:line="240" w:lineRule="auto"/>
        <w:rPr>
          <w:sz w:val="22"/>
          <w:szCs w:val="22"/>
        </w:rPr>
      </w:pPr>
      <w:r>
        <w:rPr>
          <w:sz w:val="22"/>
          <w:szCs w:val="22"/>
        </w:rPr>
        <w:t>Motion to approve New Workers Compensation 26/27</w:t>
      </w:r>
    </w:p>
    <w:p w14:paraId="57EEEC31" w14:textId="6300805E" w:rsidR="00970DA3" w:rsidRDefault="00970DA3" w:rsidP="00F55810">
      <w:pPr>
        <w:pStyle w:val="ListParagraph"/>
        <w:numPr>
          <w:ilvl w:val="1"/>
          <w:numId w:val="8"/>
        </w:numPr>
        <w:spacing w:line="240" w:lineRule="auto"/>
        <w:rPr>
          <w:sz w:val="22"/>
          <w:szCs w:val="22"/>
        </w:rPr>
      </w:pPr>
      <w:r>
        <w:rPr>
          <w:sz w:val="22"/>
          <w:szCs w:val="22"/>
        </w:rPr>
        <w:t>Motion to approve Resolution 439 “</w:t>
      </w:r>
      <w:r>
        <w:rPr>
          <w:b/>
          <w:bCs/>
          <w:sz w:val="22"/>
          <w:szCs w:val="22"/>
        </w:rPr>
        <w:t>A RESOLUTION ADOPTING CLIENT SERVICE AGREEMENT BETWEEN TOWN OF DENTON AND LEWISTOWN INSURANCE /MONTANA STATE FUND LIMITED TO SECURE WORKERS’ COMPENSATION COVERAGE FOR THE TOWN OF DENTON”</w:t>
      </w:r>
    </w:p>
    <w:p w14:paraId="1139C1F8" w14:textId="6123162B" w:rsidR="00970DA3" w:rsidRDefault="00F55810" w:rsidP="00970DA3">
      <w:pPr>
        <w:pStyle w:val="ListParagraph"/>
        <w:numPr>
          <w:ilvl w:val="1"/>
          <w:numId w:val="8"/>
        </w:numPr>
        <w:spacing w:line="240" w:lineRule="auto"/>
        <w:rPr>
          <w:sz w:val="22"/>
          <w:szCs w:val="22"/>
        </w:rPr>
      </w:pPr>
      <w:r>
        <w:rPr>
          <w:sz w:val="22"/>
          <w:szCs w:val="22"/>
        </w:rPr>
        <w:t>Motion to approve Updated Town Hall Rental Agreement</w:t>
      </w:r>
    </w:p>
    <w:p w14:paraId="015FACB6" w14:textId="65F90CD5" w:rsidR="00B64BE5" w:rsidRDefault="00B64BE5" w:rsidP="00970DA3">
      <w:pPr>
        <w:pStyle w:val="ListParagraph"/>
        <w:numPr>
          <w:ilvl w:val="1"/>
          <w:numId w:val="8"/>
        </w:numPr>
        <w:spacing w:line="240" w:lineRule="auto"/>
        <w:rPr>
          <w:sz w:val="22"/>
          <w:szCs w:val="22"/>
        </w:rPr>
      </w:pPr>
      <w:r>
        <w:rPr>
          <w:sz w:val="22"/>
          <w:szCs w:val="22"/>
        </w:rPr>
        <w:t>Motion to approve Code of Conduct</w:t>
      </w:r>
    </w:p>
    <w:p w14:paraId="5E3D6C2A" w14:textId="7FC1C52C" w:rsidR="00F8514F" w:rsidRPr="00970DA3" w:rsidRDefault="00F8514F" w:rsidP="00970DA3">
      <w:pPr>
        <w:pStyle w:val="ListParagraph"/>
        <w:numPr>
          <w:ilvl w:val="1"/>
          <w:numId w:val="8"/>
        </w:numPr>
        <w:spacing w:line="240" w:lineRule="auto"/>
        <w:rPr>
          <w:sz w:val="22"/>
          <w:szCs w:val="22"/>
        </w:rPr>
      </w:pPr>
      <w:r>
        <w:rPr>
          <w:sz w:val="22"/>
          <w:szCs w:val="22"/>
        </w:rPr>
        <w:t>Motion to approve Purchases for PWD</w:t>
      </w:r>
    </w:p>
    <w:p w14:paraId="3C3BB24E" w14:textId="77777777" w:rsidR="00DF167E" w:rsidRPr="00A645AD" w:rsidRDefault="00DF167E" w:rsidP="007C1358">
      <w:pPr>
        <w:pStyle w:val="ListParagraph"/>
        <w:spacing w:line="240" w:lineRule="auto"/>
        <w:ind w:left="1080"/>
        <w:rPr>
          <w:sz w:val="22"/>
          <w:szCs w:val="22"/>
        </w:rPr>
      </w:pPr>
    </w:p>
    <w:p w14:paraId="623DDE9E" w14:textId="68FD1994" w:rsidR="00BA632F" w:rsidRPr="00A645AD" w:rsidRDefault="00BA632F" w:rsidP="007C1358">
      <w:pPr>
        <w:spacing w:line="240" w:lineRule="auto"/>
        <w:contextualSpacing/>
        <w:rPr>
          <w:b/>
          <w:bCs/>
          <w:sz w:val="22"/>
          <w:szCs w:val="22"/>
        </w:rPr>
      </w:pPr>
      <w:r w:rsidRPr="00A645AD">
        <w:rPr>
          <w:b/>
          <w:bCs/>
          <w:sz w:val="22"/>
          <w:szCs w:val="22"/>
        </w:rPr>
        <w:t xml:space="preserve">       X.</w:t>
      </w:r>
      <w:r w:rsidRPr="00A645AD">
        <w:rPr>
          <w:sz w:val="22"/>
          <w:szCs w:val="22"/>
        </w:rPr>
        <w:tab/>
        <w:t xml:space="preserve">        </w:t>
      </w:r>
      <w:r w:rsidRPr="00A645AD">
        <w:rPr>
          <w:b/>
          <w:bCs/>
          <w:sz w:val="22"/>
          <w:szCs w:val="22"/>
        </w:rPr>
        <w:t>CONTINUING BUSINESS</w:t>
      </w:r>
    </w:p>
    <w:p w14:paraId="5994908D" w14:textId="2778115D" w:rsidR="000D395C" w:rsidRDefault="000D395C" w:rsidP="00F55810">
      <w:pPr>
        <w:pStyle w:val="ListParagraph"/>
        <w:numPr>
          <w:ilvl w:val="1"/>
          <w:numId w:val="9"/>
        </w:numPr>
        <w:spacing w:line="240" w:lineRule="auto"/>
        <w:rPr>
          <w:sz w:val="22"/>
          <w:szCs w:val="22"/>
        </w:rPr>
      </w:pPr>
      <w:r>
        <w:rPr>
          <w:sz w:val="22"/>
          <w:szCs w:val="22"/>
        </w:rPr>
        <w:t>Motion to approve installation of new valve at new bulk station</w:t>
      </w:r>
    </w:p>
    <w:p w14:paraId="6C1F3CEE" w14:textId="1DA20177" w:rsidR="000D395C" w:rsidRDefault="000D395C" w:rsidP="000D395C">
      <w:pPr>
        <w:pStyle w:val="ListParagraph"/>
        <w:numPr>
          <w:ilvl w:val="1"/>
          <w:numId w:val="9"/>
        </w:numPr>
        <w:spacing w:line="240" w:lineRule="auto"/>
        <w:rPr>
          <w:sz w:val="22"/>
          <w:szCs w:val="22"/>
        </w:rPr>
      </w:pPr>
      <w:r>
        <w:rPr>
          <w:sz w:val="22"/>
          <w:szCs w:val="22"/>
        </w:rPr>
        <w:t>Motion to approve budget for the 4</w:t>
      </w:r>
      <w:r w:rsidRPr="000D395C">
        <w:rPr>
          <w:sz w:val="22"/>
          <w:szCs w:val="22"/>
          <w:vertAlign w:val="superscript"/>
        </w:rPr>
        <w:t>th</w:t>
      </w:r>
      <w:r>
        <w:rPr>
          <w:sz w:val="22"/>
          <w:szCs w:val="22"/>
        </w:rPr>
        <w:t xml:space="preserve"> of July celebration</w:t>
      </w:r>
    </w:p>
    <w:p w14:paraId="5FEA59D3" w14:textId="3E913A65" w:rsidR="000D395C" w:rsidRDefault="000D395C" w:rsidP="000D395C">
      <w:pPr>
        <w:pStyle w:val="ListParagraph"/>
        <w:numPr>
          <w:ilvl w:val="1"/>
          <w:numId w:val="9"/>
        </w:numPr>
        <w:spacing w:line="240" w:lineRule="auto"/>
        <w:rPr>
          <w:sz w:val="22"/>
          <w:szCs w:val="22"/>
        </w:rPr>
      </w:pPr>
      <w:r>
        <w:rPr>
          <w:sz w:val="22"/>
          <w:szCs w:val="22"/>
        </w:rPr>
        <w:t>Motion to approve proposed Fire Dept expenditures</w:t>
      </w:r>
      <w:r w:rsidR="00F825DF">
        <w:rPr>
          <w:sz w:val="22"/>
          <w:szCs w:val="22"/>
        </w:rPr>
        <w:t xml:space="preserve"> </w:t>
      </w:r>
      <w:r w:rsidR="008260B1">
        <w:rPr>
          <w:sz w:val="22"/>
          <w:szCs w:val="22"/>
        </w:rPr>
        <w:t>for fiscal year</w:t>
      </w:r>
    </w:p>
    <w:p w14:paraId="67BFF791" w14:textId="6479FE0B" w:rsidR="00093DA7" w:rsidRPr="000D395C" w:rsidRDefault="00093DA7" w:rsidP="000D395C">
      <w:pPr>
        <w:pStyle w:val="ListParagraph"/>
        <w:numPr>
          <w:ilvl w:val="1"/>
          <w:numId w:val="9"/>
        </w:numPr>
        <w:spacing w:line="240" w:lineRule="auto"/>
        <w:rPr>
          <w:sz w:val="22"/>
          <w:szCs w:val="22"/>
        </w:rPr>
      </w:pPr>
      <w:r>
        <w:rPr>
          <w:sz w:val="22"/>
          <w:szCs w:val="22"/>
        </w:rPr>
        <w:t>Floodplain application 205 Knerr St</w:t>
      </w:r>
    </w:p>
    <w:p w14:paraId="466FDE7B" w14:textId="42323A94" w:rsidR="00BA632F" w:rsidRPr="00A645AD" w:rsidRDefault="00BA632F" w:rsidP="007C1358">
      <w:pPr>
        <w:spacing w:line="240" w:lineRule="auto"/>
        <w:contextualSpacing/>
        <w:rPr>
          <w:b/>
          <w:bCs/>
          <w:sz w:val="22"/>
          <w:szCs w:val="22"/>
        </w:rPr>
      </w:pPr>
      <w:r w:rsidRPr="00A645AD">
        <w:rPr>
          <w:b/>
          <w:bCs/>
          <w:sz w:val="22"/>
          <w:szCs w:val="22"/>
        </w:rPr>
        <w:t xml:space="preserve">     XI.</w:t>
      </w:r>
      <w:r w:rsidRPr="00A645AD">
        <w:rPr>
          <w:sz w:val="22"/>
          <w:szCs w:val="22"/>
        </w:rPr>
        <w:tab/>
        <w:t xml:space="preserve">         </w:t>
      </w:r>
      <w:r w:rsidRPr="00A645AD">
        <w:rPr>
          <w:b/>
          <w:bCs/>
          <w:sz w:val="22"/>
          <w:szCs w:val="22"/>
        </w:rPr>
        <w:t>OTHER</w:t>
      </w:r>
    </w:p>
    <w:p w14:paraId="61F69F54" w14:textId="3A1F497E" w:rsidR="00F55810" w:rsidRDefault="00F825DF" w:rsidP="007C1358">
      <w:pPr>
        <w:pStyle w:val="ListParagraph"/>
        <w:numPr>
          <w:ilvl w:val="0"/>
          <w:numId w:val="10"/>
        </w:numPr>
        <w:spacing w:line="240" w:lineRule="auto"/>
        <w:rPr>
          <w:b/>
          <w:bCs/>
          <w:sz w:val="22"/>
          <w:szCs w:val="22"/>
        </w:rPr>
      </w:pPr>
      <w:r w:rsidRPr="00F825DF">
        <w:rPr>
          <w:b/>
          <w:bCs/>
          <w:sz w:val="22"/>
          <w:szCs w:val="22"/>
        </w:rPr>
        <w:t>Town Water Boil Advisory Update</w:t>
      </w:r>
    </w:p>
    <w:p w14:paraId="38E38658" w14:textId="27B38399" w:rsidR="000024DB" w:rsidRPr="00F825DF" w:rsidRDefault="000024DB" w:rsidP="007C1358">
      <w:pPr>
        <w:pStyle w:val="ListParagraph"/>
        <w:numPr>
          <w:ilvl w:val="0"/>
          <w:numId w:val="10"/>
        </w:numPr>
        <w:spacing w:line="240" w:lineRule="auto"/>
        <w:rPr>
          <w:b/>
          <w:bCs/>
          <w:sz w:val="22"/>
          <w:szCs w:val="22"/>
        </w:rPr>
      </w:pPr>
      <w:r>
        <w:rPr>
          <w:sz w:val="22"/>
          <w:szCs w:val="22"/>
        </w:rPr>
        <w:t>Update for Town Website</w:t>
      </w:r>
    </w:p>
    <w:p w14:paraId="5903BB78" w14:textId="77777777" w:rsidR="00F55810" w:rsidRPr="00F55810" w:rsidRDefault="00F55810" w:rsidP="00F55810">
      <w:pPr>
        <w:spacing w:line="240" w:lineRule="auto"/>
        <w:rPr>
          <w:b/>
          <w:bCs/>
          <w:sz w:val="22"/>
          <w:szCs w:val="22"/>
        </w:rPr>
      </w:pPr>
    </w:p>
    <w:p w14:paraId="36155D78" w14:textId="4D4B3381" w:rsidR="00BA632F" w:rsidRPr="00F55810" w:rsidRDefault="00BA632F" w:rsidP="00F55810">
      <w:pPr>
        <w:spacing w:line="240" w:lineRule="auto"/>
        <w:rPr>
          <w:b/>
          <w:bCs/>
          <w:sz w:val="22"/>
          <w:szCs w:val="22"/>
        </w:rPr>
      </w:pPr>
      <w:r w:rsidRPr="00F55810">
        <w:rPr>
          <w:b/>
          <w:bCs/>
          <w:sz w:val="22"/>
          <w:szCs w:val="22"/>
        </w:rPr>
        <w:t xml:space="preserve">     XII.</w:t>
      </w:r>
      <w:r w:rsidRPr="00F55810">
        <w:rPr>
          <w:sz w:val="22"/>
          <w:szCs w:val="22"/>
        </w:rPr>
        <w:tab/>
        <w:t xml:space="preserve">           </w:t>
      </w:r>
      <w:r w:rsidRPr="00F55810">
        <w:rPr>
          <w:b/>
          <w:bCs/>
          <w:sz w:val="22"/>
          <w:szCs w:val="22"/>
        </w:rPr>
        <w:t>APPROVE CLAIMS #</w:t>
      </w:r>
    </w:p>
    <w:p w14:paraId="39B3AF37" w14:textId="3D55AD38" w:rsidR="00CF2D48" w:rsidRPr="00A645AD" w:rsidRDefault="00BA632F" w:rsidP="007C1358">
      <w:pPr>
        <w:spacing w:line="240" w:lineRule="auto"/>
        <w:ind w:left="1260" w:hanging="1260"/>
        <w:contextualSpacing/>
        <w:rPr>
          <w:b/>
          <w:bCs/>
          <w:sz w:val="22"/>
          <w:szCs w:val="22"/>
        </w:rPr>
      </w:pPr>
      <w:r w:rsidRPr="00A645AD">
        <w:rPr>
          <w:b/>
          <w:bCs/>
          <w:sz w:val="22"/>
          <w:szCs w:val="22"/>
        </w:rPr>
        <w:t xml:space="preserve">     XIII.</w:t>
      </w:r>
      <w:r w:rsidRPr="00A645AD">
        <w:rPr>
          <w:sz w:val="22"/>
          <w:szCs w:val="22"/>
        </w:rPr>
        <w:t xml:space="preserve">            </w:t>
      </w:r>
      <w:r w:rsidRPr="00A645AD">
        <w:rPr>
          <w:b/>
          <w:bCs/>
          <w:sz w:val="22"/>
          <w:szCs w:val="22"/>
        </w:rPr>
        <w:t>PUBLIC COMMENT FOR ITEMS NOT ON THE AGENDA BUT UNDER THE JURISDICTION OF THE TOWN COUCIL.</w:t>
      </w:r>
    </w:p>
    <w:p w14:paraId="57C2D4CC" w14:textId="77777777" w:rsidR="00BA632F" w:rsidRPr="00A645AD" w:rsidRDefault="00BA632F" w:rsidP="007C1358">
      <w:pPr>
        <w:spacing w:line="240" w:lineRule="auto"/>
        <w:ind w:left="1260" w:hanging="1260"/>
        <w:contextualSpacing/>
        <w:rPr>
          <w:sz w:val="22"/>
          <w:szCs w:val="22"/>
        </w:rPr>
      </w:pPr>
    </w:p>
    <w:p w14:paraId="103C6A6C" w14:textId="456113BB" w:rsidR="007E1B0D" w:rsidRPr="00A645AD" w:rsidRDefault="007E1B0D" w:rsidP="007C1358">
      <w:pPr>
        <w:spacing w:line="240" w:lineRule="auto"/>
        <w:ind w:left="1260" w:hanging="1260"/>
        <w:contextualSpacing/>
        <w:rPr>
          <w:b/>
          <w:bCs/>
          <w:sz w:val="22"/>
          <w:szCs w:val="22"/>
        </w:rPr>
      </w:pPr>
      <w:r w:rsidRPr="00A645AD">
        <w:rPr>
          <w:b/>
          <w:bCs/>
          <w:sz w:val="22"/>
          <w:szCs w:val="22"/>
        </w:rPr>
        <w:t xml:space="preserve">NEXT MEETING: MONDAY, </w:t>
      </w:r>
      <w:r w:rsidR="00F55810">
        <w:rPr>
          <w:b/>
          <w:bCs/>
          <w:sz w:val="22"/>
          <w:szCs w:val="22"/>
        </w:rPr>
        <w:t>JUNE</w:t>
      </w:r>
      <w:r w:rsidRPr="00A645AD">
        <w:rPr>
          <w:b/>
          <w:bCs/>
          <w:sz w:val="22"/>
          <w:szCs w:val="22"/>
        </w:rPr>
        <w:t xml:space="preserve"> </w:t>
      </w:r>
      <w:r w:rsidR="001177E6" w:rsidRPr="00A645AD">
        <w:rPr>
          <w:b/>
          <w:bCs/>
          <w:sz w:val="22"/>
          <w:szCs w:val="22"/>
        </w:rPr>
        <w:t>1</w:t>
      </w:r>
      <w:r w:rsidR="00F55810">
        <w:rPr>
          <w:b/>
          <w:bCs/>
          <w:sz w:val="22"/>
          <w:szCs w:val="22"/>
        </w:rPr>
        <w:t>5</w:t>
      </w:r>
      <w:r w:rsidRPr="00A645AD">
        <w:rPr>
          <w:b/>
          <w:bCs/>
          <w:sz w:val="22"/>
          <w:szCs w:val="22"/>
        </w:rPr>
        <w:t>, 2026 AT 7:00 p.m.</w:t>
      </w:r>
    </w:p>
    <w:p w14:paraId="22E61F74" w14:textId="5B100C0A" w:rsidR="007E1B0D" w:rsidRPr="00A645AD" w:rsidRDefault="007E1B0D" w:rsidP="007C1358">
      <w:pPr>
        <w:spacing w:line="240" w:lineRule="auto"/>
        <w:ind w:left="1260" w:hanging="1260"/>
        <w:contextualSpacing/>
        <w:rPr>
          <w:b/>
          <w:bCs/>
          <w:sz w:val="22"/>
          <w:szCs w:val="22"/>
        </w:rPr>
      </w:pPr>
      <w:r w:rsidRPr="00A645AD">
        <w:rPr>
          <w:b/>
          <w:bCs/>
          <w:sz w:val="22"/>
          <w:szCs w:val="22"/>
        </w:rPr>
        <w:t>FUTURE AGENDA ITEMS:</w:t>
      </w:r>
    </w:p>
    <w:p w14:paraId="3E7EB318" w14:textId="77777777" w:rsidR="009F6EF4" w:rsidRDefault="00CF2D48" w:rsidP="00C77846">
      <w:pPr>
        <w:spacing w:line="240" w:lineRule="auto"/>
        <w:ind w:left="1260" w:hanging="1260"/>
        <w:contextualSpacing/>
        <w:rPr>
          <w:sz w:val="22"/>
          <w:szCs w:val="22"/>
        </w:rPr>
      </w:pPr>
      <w:r w:rsidRPr="00A645AD">
        <w:rPr>
          <w:sz w:val="22"/>
          <w:szCs w:val="22"/>
        </w:rPr>
        <w:t>MOTION TO ADJOURN:</w:t>
      </w:r>
      <w:r w:rsidR="00C77846">
        <w:rPr>
          <w:sz w:val="22"/>
          <w:szCs w:val="22"/>
        </w:rPr>
        <w:t xml:space="preserve"> </w:t>
      </w:r>
    </w:p>
    <w:p w14:paraId="0733B0F2" w14:textId="77777777" w:rsidR="009F6EF4" w:rsidRDefault="009F6EF4" w:rsidP="00C77846">
      <w:pPr>
        <w:spacing w:line="240" w:lineRule="auto"/>
        <w:ind w:left="1260" w:hanging="1260"/>
        <w:contextualSpacing/>
        <w:rPr>
          <w:sz w:val="22"/>
          <w:szCs w:val="22"/>
        </w:rPr>
      </w:pPr>
    </w:p>
    <w:p w14:paraId="6BB7A6C7" w14:textId="1DA96927" w:rsidR="00CF2D48" w:rsidRPr="00A645AD" w:rsidRDefault="007E1B0D" w:rsidP="00C77846">
      <w:pPr>
        <w:spacing w:line="240" w:lineRule="auto"/>
        <w:ind w:left="1260" w:hanging="1260"/>
        <w:contextualSpacing/>
        <w:rPr>
          <w:sz w:val="22"/>
          <w:szCs w:val="22"/>
        </w:rPr>
      </w:pPr>
      <w:r w:rsidRPr="00A645AD">
        <w:rPr>
          <w:sz w:val="22"/>
          <w:szCs w:val="22"/>
        </w:rPr>
        <w:t>THE TOWN COUNCIL MINUTES ARE AVAILABLE AT THE TOWN OFFICE</w:t>
      </w:r>
    </w:p>
    <w:sectPr w:rsidR="00CF2D48" w:rsidRPr="00A645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B38EF"/>
    <w:multiLevelType w:val="hybridMultilevel"/>
    <w:tmpl w:val="BB74D3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2B577D"/>
    <w:multiLevelType w:val="hybridMultilevel"/>
    <w:tmpl w:val="8ED401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540A4E"/>
    <w:multiLevelType w:val="hybridMultilevel"/>
    <w:tmpl w:val="DE6A15EC"/>
    <w:lvl w:ilvl="0" w:tplc="410AABD2">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CC429C40">
      <w:start w:val="8"/>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F53C39"/>
    <w:multiLevelType w:val="hybridMultilevel"/>
    <w:tmpl w:val="00A64FF0"/>
    <w:lvl w:ilvl="0" w:tplc="662E873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4E8E5559"/>
    <w:multiLevelType w:val="hybridMultilevel"/>
    <w:tmpl w:val="122C6BB0"/>
    <w:lvl w:ilvl="0" w:tplc="A7BAFFFA">
      <w:start w:val="1"/>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644819"/>
    <w:multiLevelType w:val="hybridMultilevel"/>
    <w:tmpl w:val="8F448CAE"/>
    <w:lvl w:ilvl="0" w:tplc="8F02C3C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6BFF67A4"/>
    <w:multiLevelType w:val="hybridMultilevel"/>
    <w:tmpl w:val="2D043622"/>
    <w:lvl w:ilvl="0" w:tplc="43D6BC88">
      <w:start w:val="1"/>
      <w:numFmt w:val="lowerLetter"/>
      <w:lvlText w:val="%1."/>
      <w:lvlJc w:val="left"/>
      <w:pPr>
        <w:ind w:left="1575" w:hanging="360"/>
      </w:pPr>
      <w:rPr>
        <w:rFonts w:hint="default"/>
      </w:rPr>
    </w:lvl>
    <w:lvl w:ilvl="1" w:tplc="04090019" w:tentative="1">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abstractNum w:abstractNumId="7" w15:restartNumberingAfterBreak="0">
    <w:nsid w:val="6D314655"/>
    <w:multiLevelType w:val="hybridMultilevel"/>
    <w:tmpl w:val="F3E4FFE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9CA014B"/>
    <w:multiLevelType w:val="hybridMultilevel"/>
    <w:tmpl w:val="07E8B702"/>
    <w:lvl w:ilvl="0" w:tplc="410AABD2">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E44389E"/>
    <w:multiLevelType w:val="hybridMultilevel"/>
    <w:tmpl w:val="D7CC344C"/>
    <w:lvl w:ilvl="0" w:tplc="B9741CEA">
      <w:start w:val="1"/>
      <w:numFmt w:val="lowerLetter"/>
      <w:lvlText w:val="%1."/>
      <w:lvlJc w:val="left"/>
      <w:pPr>
        <w:ind w:left="144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6657147">
    <w:abstractNumId w:val="1"/>
  </w:num>
  <w:num w:numId="2" w16cid:durableId="899170220">
    <w:abstractNumId w:val="4"/>
  </w:num>
  <w:num w:numId="3" w16cid:durableId="2072995710">
    <w:abstractNumId w:val="8"/>
  </w:num>
  <w:num w:numId="4" w16cid:durableId="1177231473">
    <w:abstractNumId w:val="5"/>
  </w:num>
  <w:num w:numId="5" w16cid:durableId="662318957">
    <w:abstractNumId w:val="3"/>
  </w:num>
  <w:num w:numId="6" w16cid:durableId="917712686">
    <w:abstractNumId w:val="6"/>
  </w:num>
  <w:num w:numId="7" w16cid:durableId="1861621844">
    <w:abstractNumId w:val="0"/>
  </w:num>
  <w:num w:numId="8" w16cid:durableId="1929576838">
    <w:abstractNumId w:val="2"/>
  </w:num>
  <w:num w:numId="9" w16cid:durableId="1033769236">
    <w:abstractNumId w:val="7"/>
  </w:num>
  <w:num w:numId="10" w16cid:durableId="10563218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990"/>
    <w:rsid w:val="000024DB"/>
    <w:rsid w:val="000056FF"/>
    <w:rsid w:val="00031990"/>
    <w:rsid w:val="00032E30"/>
    <w:rsid w:val="000349CB"/>
    <w:rsid w:val="00036569"/>
    <w:rsid w:val="0006138C"/>
    <w:rsid w:val="000723C2"/>
    <w:rsid w:val="00093DA7"/>
    <w:rsid w:val="000D395C"/>
    <w:rsid w:val="000F45FD"/>
    <w:rsid w:val="000F555F"/>
    <w:rsid w:val="001177E6"/>
    <w:rsid w:val="00145508"/>
    <w:rsid w:val="001F37FB"/>
    <w:rsid w:val="0022628E"/>
    <w:rsid w:val="002D2F14"/>
    <w:rsid w:val="002D6AE6"/>
    <w:rsid w:val="00396D37"/>
    <w:rsid w:val="003A7D50"/>
    <w:rsid w:val="004317F5"/>
    <w:rsid w:val="0044637A"/>
    <w:rsid w:val="00473A41"/>
    <w:rsid w:val="004A34A2"/>
    <w:rsid w:val="0052355E"/>
    <w:rsid w:val="005537C8"/>
    <w:rsid w:val="00581A60"/>
    <w:rsid w:val="005E0730"/>
    <w:rsid w:val="005F4528"/>
    <w:rsid w:val="00607E95"/>
    <w:rsid w:val="006A4563"/>
    <w:rsid w:val="006F4601"/>
    <w:rsid w:val="006F67FF"/>
    <w:rsid w:val="00701FB3"/>
    <w:rsid w:val="00781D42"/>
    <w:rsid w:val="00793D06"/>
    <w:rsid w:val="007C1358"/>
    <w:rsid w:val="007E1B0D"/>
    <w:rsid w:val="007F0241"/>
    <w:rsid w:val="00802CAE"/>
    <w:rsid w:val="008260B1"/>
    <w:rsid w:val="00841395"/>
    <w:rsid w:val="008C03D1"/>
    <w:rsid w:val="008C76DA"/>
    <w:rsid w:val="008E2BD2"/>
    <w:rsid w:val="0091231C"/>
    <w:rsid w:val="00913610"/>
    <w:rsid w:val="00950052"/>
    <w:rsid w:val="0096008F"/>
    <w:rsid w:val="00970DA3"/>
    <w:rsid w:val="00981C5A"/>
    <w:rsid w:val="009B414C"/>
    <w:rsid w:val="009F6EF4"/>
    <w:rsid w:val="00A50E20"/>
    <w:rsid w:val="00A645AD"/>
    <w:rsid w:val="00B006E0"/>
    <w:rsid w:val="00B2397A"/>
    <w:rsid w:val="00B442EC"/>
    <w:rsid w:val="00B54128"/>
    <w:rsid w:val="00B55B9E"/>
    <w:rsid w:val="00B64BE5"/>
    <w:rsid w:val="00B76382"/>
    <w:rsid w:val="00BA632F"/>
    <w:rsid w:val="00BB1598"/>
    <w:rsid w:val="00C07633"/>
    <w:rsid w:val="00C313BF"/>
    <w:rsid w:val="00C43776"/>
    <w:rsid w:val="00C56722"/>
    <w:rsid w:val="00C62221"/>
    <w:rsid w:val="00C7757B"/>
    <w:rsid w:val="00C77846"/>
    <w:rsid w:val="00C85D5C"/>
    <w:rsid w:val="00CB3D7E"/>
    <w:rsid w:val="00CF2D48"/>
    <w:rsid w:val="00D04466"/>
    <w:rsid w:val="00DA15DA"/>
    <w:rsid w:val="00DA5D09"/>
    <w:rsid w:val="00DC313D"/>
    <w:rsid w:val="00DD1E64"/>
    <w:rsid w:val="00DF167E"/>
    <w:rsid w:val="00E16680"/>
    <w:rsid w:val="00E33489"/>
    <w:rsid w:val="00E929EB"/>
    <w:rsid w:val="00EC4394"/>
    <w:rsid w:val="00EF71B1"/>
    <w:rsid w:val="00F243F8"/>
    <w:rsid w:val="00F55810"/>
    <w:rsid w:val="00F825DF"/>
    <w:rsid w:val="00F8514F"/>
    <w:rsid w:val="00FA46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CE7EE"/>
  <w15:chartTrackingRefBased/>
  <w15:docId w15:val="{CA964914-71EE-4045-BB72-C33211B65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19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19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19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19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19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19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19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19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19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19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19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19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19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19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19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19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19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1990"/>
    <w:rPr>
      <w:rFonts w:eastAsiaTheme="majorEastAsia" w:cstheme="majorBidi"/>
      <w:color w:val="272727" w:themeColor="text1" w:themeTint="D8"/>
    </w:rPr>
  </w:style>
  <w:style w:type="paragraph" w:styleId="Title">
    <w:name w:val="Title"/>
    <w:basedOn w:val="Normal"/>
    <w:next w:val="Normal"/>
    <w:link w:val="TitleChar"/>
    <w:uiPriority w:val="10"/>
    <w:qFormat/>
    <w:rsid w:val="000319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19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19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19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1990"/>
    <w:pPr>
      <w:spacing w:before="160"/>
      <w:jc w:val="center"/>
    </w:pPr>
    <w:rPr>
      <w:i/>
      <w:iCs/>
      <w:color w:val="404040" w:themeColor="text1" w:themeTint="BF"/>
    </w:rPr>
  </w:style>
  <w:style w:type="character" w:customStyle="1" w:styleId="QuoteChar">
    <w:name w:val="Quote Char"/>
    <w:basedOn w:val="DefaultParagraphFont"/>
    <w:link w:val="Quote"/>
    <w:uiPriority w:val="29"/>
    <w:rsid w:val="00031990"/>
    <w:rPr>
      <w:i/>
      <w:iCs/>
      <w:color w:val="404040" w:themeColor="text1" w:themeTint="BF"/>
    </w:rPr>
  </w:style>
  <w:style w:type="paragraph" w:styleId="ListParagraph">
    <w:name w:val="List Paragraph"/>
    <w:basedOn w:val="Normal"/>
    <w:uiPriority w:val="34"/>
    <w:qFormat/>
    <w:rsid w:val="00031990"/>
    <w:pPr>
      <w:ind w:left="720"/>
      <w:contextualSpacing/>
    </w:pPr>
  </w:style>
  <w:style w:type="character" w:styleId="IntenseEmphasis">
    <w:name w:val="Intense Emphasis"/>
    <w:basedOn w:val="DefaultParagraphFont"/>
    <w:uiPriority w:val="21"/>
    <w:qFormat/>
    <w:rsid w:val="00031990"/>
    <w:rPr>
      <w:i/>
      <w:iCs/>
      <w:color w:val="0F4761" w:themeColor="accent1" w:themeShade="BF"/>
    </w:rPr>
  </w:style>
  <w:style w:type="paragraph" w:styleId="IntenseQuote">
    <w:name w:val="Intense Quote"/>
    <w:basedOn w:val="Normal"/>
    <w:next w:val="Normal"/>
    <w:link w:val="IntenseQuoteChar"/>
    <w:uiPriority w:val="30"/>
    <w:qFormat/>
    <w:rsid w:val="000319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1990"/>
    <w:rPr>
      <w:i/>
      <w:iCs/>
      <w:color w:val="0F4761" w:themeColor="accent1" w:themeShade="BF"/>
    </w:rPr>
  </w:style>
  <w:style w:type="character" w:styleId="IntenseReference">
    <w:name w:val="Intense Reference"/>
    <w:basedOn w:val="DefaultParagraphFont"/>
    <w:uiPriority w:val="32"/>
    <w:qFormat/>
    <w:rsid w:val="00031990"/>
    <w:rPr>
      <w:b/>
      <w:bCs/>
      <w:smallCaps/>
      <w:color w:val="0F4761" w:themeColor="accent1" w:themeShade="BF"/>
      <w:spacing w:val="5"/>
    </w:rPr>
  </w:style>
  <w:style w:type="paragraph" w:styleId="NoSpacing">
    <w:name w:val="No Spacing"/>
    <w:uiPriority w:val="1"/>
    <w:qFormat/>
    <w:rsid w:val="00DD1E64"/>
    <w:pPr>
      <w:spacing w:after="0" w:line="240" w:lineRule="auto"/>
    </w:pPr>
    <w:rPr>
      <w:color w:val="404040" w:themeColor="text1" w:themeTint="BF"/>
      <w:spacing w:val="15"/>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2</Pages>
  <Words>391</Words>
  <Characters>2232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of Denton</dc:creator>
  <cp:keywords/>
  <dc:description/>
  <cp:lastModifiedBy>Town of Denton</cp:lastModifiedBy>
  <cp:revision>12</cp:revision>
  <cp:lastPrinted>2026-05-11T18:02:00Z</cp:lastPrinted>
  <dcterms:created xsi:type="dcterms:W3CDTF">2026-04-23T16:07:00Z</dcterms:created>
  <dcterms:modified xsi:type="dcterms:W3CDTF">2026-05-15T20:08:00Z</dcterms:modified>
</cp:coreProperties>
</file>