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E67D" w14:textId="77777777" w:rsidR="0099733F" w:rsidRPr="0099733F" w:rsidRDefault="0099733F" w:rsidP="0099733F">
      <w:pPr>
        <w:pStyle w:val="NoSpacing"/>
        <w:jc w:val="center"/>
        <w:rPr>
          <w:b/>
          <w:bCs/>
        </w:rPr>
      </w:pPr>
      <w:r w:rsidRPr="0099733F">
        <w:rPr>
          <w:b/>
          <w:bCs/>
        </w:rPr>
        <w:t>Town of Barton</w:t>
      </w:r>
    </w:p>
    <w:p w14:paraId="264A2486" w14:textId="77777777" w:rsidR="0099733F" w:rsidRPr="0099733F" w:rsidRDefault="0099733F" w:rsidP="0099733F">
      <w:pPr>
        <w:pStyle w:val="NoSpacing"/>
        <w:jc w:val="center"/>
        <w:rPr>
          <w:b/>
          <w:bCs/>
        </w:rPr>
      </w:pPr>
      <w:r w:rsidRPr="0099733F">
        <w:rPr>
          <w:b/>
          <w:bCs/>
        </w:rPr>
        <w:t>Minutes of the Planning Commission Meeting</w:t>
      </w:r>
    </w:p>
    <w:p w14:paraId="0567FDBA" w14:textId="77777777" w:rsidR="0099733F" w:rsidRPr="0099733F" w:rsidRDefault="0099733F" w:rsidP="0099733F">
      <w:pPr>
        <w:pStyle w:val="NoSpacing"/>
        <w:jc w:val="center"/>
        <w:rPr>
          <w:b/>
          <w:bCs/>
        </w:rPr>
      </w:pPr>
      <w:r w:rsidRPr="0099733F">
        <w:rPr>
          <w:b/>
          <w:bCs/>
        </w:rPr>
        <w:t>Barton Town Hall, 3482 Town Hall Rd, Kewaskum, WI 53040</w:t>
      </w:r>
    </w:p>
    <w:p w14:paraId="017D8245" w14:textId="53123739" w:rsidR="0099733F" w:rsidRPr="0099733F" w:rsidRDefault="0099733F" w:rsidP="0099733F">
      <w:pPr>
        <w:pStyle w:val="NoSpacing"/>
        <w:jc w:val="center"/>
        <w:rPr>
          <w:b/>
          <w:bCs/>
        </w:rPr>
      </w:pPr>
      <w:r w:rsidRPr="0099733F">
        <w:rPr>
          <w:b/>
          <w:bCs/>
        </w:rPr>
        <w:t xml:space="preserve">Monday, </w:t>
      </w:r>
      <w:r>
        <w:rPr>
          <w:b/>
          <w:bCs/>
        </w:rPr>
        <w:t>May 4th</w:t>
      </w:r>
      <w:r w:rsidRPr="0099733F">
        <w:rPr>
          <w:b/>
          <w:bCs/>
        </w:rPr>
        <w:t>, 2026</w:t>
      </w:r>
    </w:p>
    <w:p w14:paraId="01F871EF" w14:textId="46FB3F4C" w:rsidR="00381574" w:rsidRDefault="0099733F" w:rsidP="0099733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99733F">
        <w:rPr>
          <w:rFonts w:asciiTheme="minorHAnsi" w:hAnsiTheme="minorHAnsi"/>
          <w:b/>
          <w:bCs/>
          <w:sz w:val="24"/>
          <w:szCs w:val="24"/>
        </w:rPr>
        <w:t>Start Time 7pm</w:t>
      </w:r>
    </w:p>
    <w:p w14:paraId="7DEC9A1E" w14:textId="77777777" w:rsidR="0099733F" w:rsidRDefault="0099733F" w:rsidP="0099733F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B5DE888" w14:textId="2B306DF1" w:rsidR="0099733F" w:rsidRDefault="0099733F" w:rsidP="0099733F">
      <w:pPr>
        <w:rPr>
          <w:rFonts w:asciiTheme="minorHAnsi" w:hAnsiTheme="minorHAnsi"/>
          <w:sz w:val="24"/>
          <w:szCs w:val="24"/>
        </w:rPr>
      </w:pPr>
      <w:r w:rsidRPr="0099733F">
        <w:rPr>
          <w:rFonts w:asciiTheme="minorHAnsi" w:hAnsiTheme="minorHAnsi"/>
          <w:sz w:val="24"/>
          <w:szCs w:val="24"/>
        </w:rPr>
        <w:t xml:space="preserve">Attendance: </w:t>
      </w:r>
      <w:r w:rsidRPr="0099733F">
        <w:rPr>
          <w:rFonts w:asciiTheme="minorHAnsi" w:hAnsiTheme="minorHAnsi"/>
          <w:sz w:val="24"/>
          <w:szCs w:val="24"/>
        </w:rPr>
        <w:t>Zoning Administrator Steve Wendelborn, Chairman Kris Turner, Commissioners, Vicky Hopp</w:t>
      </w:r>
      <w:r>
        <w:rPr>
          <w:rFonts w:asciiTheme="minorHAnsi" w:hAnsiTheme="minorHAnsi"/>
          <w:sz w:val="24"/>
          <w:szCs w:val="24"/>
        </w:rPr>
        <w:t xml:space="preserve">, </w:t>
      </w:r>
      <w:r w:rsidRPr="0099733F">
        <w:rPr>
          <w:rFonts w:asciiTheme="minorHAnsi" w:hAnsiTheme="minorHAnsi"/>
          <w:sz w:val="24"/>
          <w:szCs w:val="24"/>
        </w:rPr>
        <w:t>Lea Blake, Kim Mueller, Ryan Treleven</w:t>
      </w:r>
      <w:r>
        <w:rPr>
          <w:rFonts w:asciiTheme="minorHAnsi" w:hAnsiTheme="minorHAnsi"/>
          <w:sz w:val="24"/>
          <w:szCs w:val="24"/>
        </w:rPr>
        <w:t>, Mike Dricken</w:t>
      </w:r>
      <w:r w:rsidRPr="0099733F">
        <w:rPr>
          <w:rFonts w:asciiTheme="minorHAnsi" w:hAnsiTheme="minorHAnsi"/>
          <w:sz w:val="24"/>
          <w:szCs w:val="24"/>
        </w:rPr>
        <w:t xml:space="preserve"> and Secretary, Eden Luedtke. Members of the public: </w:t>
      </w:r>
      <w:r>
        <w:rPr>
          <w:rFonts w:asciiTheme="minorHAnsi" w:hAnsiTheme="minorHAnsi"/>
          <w:sz w:val="24"/>
          <w:szCs w:val="24"/>
        </w:rPr>
        <w:t>five – signed in.</w:t>
      </w:r>
    </w:p>
    <w:p w14:paraId="3A8A3AF8" w14:textId="77777777" w:rsidR="0099733F" w:rsidRDefault="0099733F" w:rsidP="0099733F">
      <w:pPr>
        <w:rPr>
          <w:rFonts w:asciiTheme="minorHAnsi" w:hAnsiTheme="minorHAnsi"/>
          <w:sz w:val="24"/>
          <w:szCs w:val="24"/>
        </w:rPr>
      </w:pPr>
    </w:p>
    <w:p w14:paraId="3277BFE0" w14:textId="568AE5AF" w:rsidR="0099733F" w:rsidRDefault="0099733F" w:rsidP="0099733F">
      <w:pPr>
        <w:pStyle w:val="ListParagraph"/>
        <w:numPr>
          <w:ilvl w:val="0"/>
          <w:numId w:val="2"/>
        </w:numPr>
      </w:pPr>
      <w:r>
        <w:t xml:space="preserve"> Chairman Kris Turner called the meeting to order at 7:00pm.</w:t>
      </w:r>
    </w:p>
    <w:p w14:paraId="1FB7F73E" w14:textId="7655BD5D" w:rsidR="0099733F" w:rsidRDefault="0099733F" w:rsidP="0099733F">
      <w:pPr>
        <w:pStyle w:val="ListParagraph"/>
        <w:numPr>
          <w:ilvl w:val="0"/>
          <w:numId w:val="2"/>
        </w:numPr>
      </w:pPr>
      <w:r>
        <w:t>Approval of March 2, 2026 minutes.  Motion made by Commissioner Hopp, seconded by Commissioner Dricken.  Motion carried 6-0</w:t>
      </w:r>
    </w:p>
    <w:p w14:paraId="2A366BC5" w14:textId="4DD5D618" w:rsidR="0099733F" w:rsidRDefault="0099733F" w:rsidP="0099733F">
      <w:pPr>
        <w:pStyle w:val="ListParagraph"/>
        <w:numPr>
          <w:ilvl w:val="0"/>
          <w:numId w:val="2"/>
        </w:numPr>
      </w:pPr>
      <w:r>
        <w:t>Motion to start public hearing concerning application of Matthew McCoy for a Special Use Permit</w:t>
      </w:r>
      <w:r w:rsidR="00AA6787">
        <w:t xml:space="preserve"> at property T02-0001400C</w:t>
      </w:r>
      <w:r>
        <w:t xml:space="preserve"> made by Commissioner Dricken, seconded by Commissioner Hopp.  Motion carried 6-0.</w:t>
      </w:r>
      <w:r w:rsidR="00EB4524">
        <w:t xml:space="preserve">  </w:t>
      </w:r>
    </w:p>
    <w:p w14:paraId="4C1D951D" w14:textId="4D788620" w:rsidR="006D49CD" w:rsidRDefault="00AE31AF" w:rsidP="006D49CD">
      <w:pPr>
        <w:pStyle w:val="ListParagraph"/>
      </w:pPr>
      <w:r>
        <w:t xml:space="preserve">Zoning Admin noted </w:t>
      </w:r>
      <w:r w:rsidR="0015504B">
        <w:t>allowed in business district under Special use.  Owner of building and business owner updated on property changes to be made concerning parking lot – one way traffic in parking lot and future upgrade on playground area.</w:t>
      </w:r>
    </w:p>
    <w:p w14:paraId="018B1AF4" w14:textId="74F854E0" w:rsidR="00AC5E05" w:rsidRDefault="00AC5E05" w:rsidP="006D49CD">
      <w:pPr>
        <w:pStyle w:val="ListParagraph"/>
      </w:pPr>
      <w:r>
        <w:t xml:space="preserve">Approval to close Public Hearing portion motioned by Commissioner Hopp, seconded by Commissioner </w:t>
      </w:r>
      <w:r w:rsidR="00B41C12">
        <w:t>Blake.  Motion carried 6-0</w:t>
      </w:r>
    </w:p>
    <w:p w14:paraId="5D45D183" w14:textId="679395E6" w:rsidR="00B41C12" w:rsidRDefault="00B41C12" w:rsidP="00B41C12">
      <w:pPr>
        <w:pStyle w:val="ListParagraph"/>
        <w:numPr>
          <w:ilvl w:val="0"/>
          <w:numId w:val="2"/>
        </w:numPr>
      </w:pPr>
      <w:r>
        <w:t xml:space="preserve">Discussion and Action:  </w:t>
      </w:r>
      <w:r w:rsidR="000B6A22">
        <w:t xml:space="preserve">Motion to recommend the granting of Special Use </w:t>
      </w:r>
      <w:r w:rsidR="00AA6787">
        <w:t xml:space="preserve">for </w:t>
      </w:r>
      <w:r w:rsidR="00354DB3">
        <w:t>daycare on property of T02-0001400C made by Commissioner Dricken, seconded by Commissioner Hopp. Motion carried 6-0</w:t>
      </w:r>
    </w:p>
    <w:p w14:paraId="76C2C0E0" w14:textId="08C58F39" w:rsidR="00354DB3" w:rsidRDefault="004E6332" w:rsidP="00B41C12">
      <w:pPr>
        <w:pStyle w:val="ListParagraph"/>
        <w:numPr>
          <w:ilvl w:val="0"/>
          <w:numId w:val="2"/>
        </w:numPr>
      </w:pPr>
      <w:r>
        <w:t xml:space="preserve">Motion to start public hearing concerning application of Todd Wolf for a Special Use Permit at </w:t>
      </w:r>
      <w:r w:rsidR="00D477FA">
        <w:t>property T2-0335.  Motion made by Commissioner Dricken, seconded by Commissioner Hopp.  Motion carried 6-0.</w:t>
      </w:r>
    </w:p>
    <w:p w14:paraId="3C599533" w14:textId="1B66DE7C" w:rsidR="00D337C2" w:rsidRDefault="00D337C2" w:rsidP="00D337C2">
      <w:pPr>
        <w:pStyle w:val="ListParagraph"/>
      </w:pPr>
      <w:r>
        <w:t xml:space="preserve">Zoning Admin noted that owner of property is fixing up residences and would like to section off 1.085 acres </w:t>
      </w:r>
      <w:r w:rsidR="000966A8">
        <w:t xml:space="preserve">and remainder lot approximately 35 acres.  Under ordinance </w:t>
      </w:r>
      <w:r w:rsidR="008C6830">
        <w:t xml:space="preserve">can make bonus lots in agriculture district and property meets criteria.  </w:t>
      </w:r>
    </w:p>
    <w:p w14:paraId="63CD201B" w14:textId="1B30FAD2" w:rsidR="00AF247A" w:rsidRDefault="00AF247A" w:rsidP="00D337C2">
      <w:pPr>
        <w:pStyle w:val="ListParagraph"/>
      </w:pPr>
      <w:r>
        <w:t>Motion to close Public Hearing made by Commissioner Dricken, seconded by Commissioner Blake.  Motion carried 6-0</w:t>
      </w:r>
    </w:p>
    <w:p w14:paraId="05B48422" w14:textId="1B363BE1" w:rsidR="00816FAC" w:rsidRDefault="00816FAC" w:rsidP="00816FAC">
      <w:pPr>
        <w:pStyle w:val="ListParagraph"/>
        <w:numPr>
          <w:ilvl w:val="0"/>
          <w:numId w:val="2"/>
        </w:numPr>
      </w:pPr>
      <w:r>
        <w:t xml:space="preserve">Discussion and Action:  </w:t>
      </w:r>
      <w:r w:rsidR="005F363D">
        <w:t>Motion to recommend the granting of Special Use for property T2-0335</w:t>
      </w:r>
      <w:r w:rsidR="00DF56A5">
        <w:t xml:space="preserve"> made by Commissioner Blake, seconded by Commissioner Dricken.  Motion carried 6-0</w:t>
      </w:r>
    </w:p>
    <w:p w14:paraId="4BCBF815" w14:textId="64E46C6D" w:rsidR="00DF56A5" w:rsidRDefault="00785410" w:rsidP="00816FAC">
      <w:pPr>
        <w:pStyle w:val="ListParagraph"/>
        <w:numPr>
          <w:ilvl w:val="0"/>
          <w:numId w:val="2"/>
        </w:numPr>
      </w:pPr>
      <w:r>
        <w:t>Discussion Concept Plan for T2-0459-00H</w:t>
      </w:r>
      <w:r w:rsidR="00A95EB6">
        <w:t xml:space="preserve"> – Zoning Admin updated that 7 more business condos with plumbing and shared wells.  </w:t>
      </w:r>
      <w:r w:rsidR="00932978">
        <w:t>Parking may be lacking but can work on this as continue work on concept plan.</w:t>
      </w:r>
      <w:r w:rsidR="009E4F47">
        <w:t xml:space="preserve">  No barriers at this point by Plan </w:t>
      </w:r>
      <w:r w:rsidR="009E4F47">
        <w:lastRenderedPageBreak/>
        <w:t>Commission on continuation of working on a Concept Plan to be presented in future.</w:t>
      </w:r>
    </w:p>
    <w:p w14:paraId="11518314" w14:textId="2764FF83" w:rsidR="005E7AB4" w:rsidRDefault="005E7AB4" w:rsidP="00816FAC">
      <w:pPr>
        <w:pStyle w:val="ListParagraph"/>
        <w:numPr>
          <w:ilvl w:val="0"/>
          <w:numId w:val="2"/>
        </w:numPr>
      </w:pPr>
      <w:r>
        <w:t>Discussion:</w:t>
      </w:r>
    </w:p>
    <w:p w14:paraId="06EF2852" w14:textId="4DC47625" w:rsidR="005E7AB4" w:rsidRDefault="005E7AB4" w:rsidP="005E7AB4">
      <w:pPr>
        <w:pStyle w:val="ListParagraph"/>
        <w:numPr>
          <w:ilvl w:val="1"/>
          <w:numId w:val="2"/>
        </w:numPr>
      </w:pPr>
      <w:r>
        <w:t>Shipping Container Ordinance</w:t>
      </w:r>
      <w:r w:rsidR="00595665">
        <w:t>: Discussion</w:t>
      </w:r>
      <w:r>
        <w:t xml:space="preserve"> on restrictions concerning resid</w:t>
      </w:r>
      <w:r w:rsidR="00CE350F">
        <w:t>ential/commercial use.  Parties reviewed proposed Ordinance draft</w:t>
      </w:r>
      <w:r w:rsidR="00595665">
        <w:t>.  Zoning Admin will add additional information to the ordinance and will have Town Attorney review drafted ordinance.</w:t>
      </w:r>
    </w:p>
    <w:p w14:paraId="1C97BABA" w14:textId="3852FAE2" w:rsidR="00595665" w:rsidRDefault="00595665" w:rsidP="005E7AB4">
      <w:pPr>
        <w:pStyle w:val="ListParagraph"/>
        <w:numPr>
          <w:ilvl w:val="1"/>
          <w:numId w:val="2"/>
        </w:numPr>
      </w:pPr>
      <w:r>
        <w:t xml:space="preserve">Occupancy Permit Ordinance: </w:t>
      </w:r>
      <w:r w:rsidR="00E53665">
        <w:t xml:space="preserve">Zoning Admin will be reaching out to </w:t>
      </w:r>
      <w:r w:rsidR="00752941">
        <w:t>the Wisconsin</w:t>
      </w:r>
      <w:r w:rsidR="00E53665">
        <w:t xml:space="preserve"> Town Association for further legal guidance.</w:t>
      </w:r>
    </w:p>
    <w:p w14:paraId="63A1E27D" w14:textId="78CAE29D" w:rsidR="00E53665" w:rsidRDefault="00E53665" w:rsidP="005E7AB4">
      <w:pPr>
        <w:pStyle w:val="ListParagraph"/>
        <w:numPr>
          <w:ilvl w:val="1"/>
          <w:numId w:val="2"/>
        </w:numPr>
      </w:pPr>
      <w:r>
        <w:t xml:space="preserve">Renewable Energy Installations Sitting: </w:t>
      </w:r>
      <w:r w:rsidR="006A091A">
        <w:t xml:space="preserve">Zoning Admin continues to review other </w:t>
      </w:r>
      <w:r w:rsidR="00752941">
        <w:t>ordinances</w:t>
      </w:r>
      <w:r w:rsidR="006A091A">
        <w:t xml:space="preserve"> in place thru out Wisconsin and will follow up with Wisconsin Town Association for further legal guidance. </w:t>
      </w:r>
    </w:p>
    <w:p w14:paraId="29C6F397" w14:textId="595282DA" w:rsidR="006E15CB" w:rsidRDefault="006E15CB" w:rsidP="006E15CB">
      <w:pPr>
        <w:pStyle w:val="ListParagraph"/>
        <w:numPr>
          <w:ilvl w:val="0"/>
          <w:numId w:val="2"/>
        </w:numPr>
      </w:pPr>
      <w:r>
        <w:t>Adjournment – Motion to adjourn made by Commissioner Dricken, seconded by Commissioner Hopp.  Motion carried 6-0.</w:t>
      </w:r>
    </w:p>
    <w:p w14:paraId="4798BC9D" w14:textId="77777777" w:rsidR="006E15CB" w:rsidRDefault="006E15CB" w:rsidP="006E15CB"/>
    <w:p w14:paraId="3C1A854E" w14:textId="77777777" w:rsidR="006D3B5A" w:rsidRDefault="006D3B5A" w:rsidP="006D3B5A">
      <w:pPr>
        <w:pStyle w:val="NoSpacing"/>
      </w:pPr>
      <w:r>
        <w:t>Respectfully submitted,</w:t>
      </w:r>
    </w:p>
    <w:p w14:paraId="6078C2AC" w14:textId="77777777" w:rsidR="006D3B5A" w:rsidRDefault="006D3B5A" w:rsidP="006D3B5A">
      <w:pPr>
        <w:pStyle w:val="NoSpacing"/>
      </w:pPr>
    </w:p>
    <w:p w14:paraId="13D12950" w14:textId="77777777" w:rsidR="006D3B5A" w:rsidRDefault="006D3B5A" w:rsidP="006D3B5A">
      <w:pPr>
        <w:pStyle w:val="NoSpacing"/>
      </w:pPr>
      <w:r>
        <w:t>Eden Luedtke</w:t>
      </w:r>
    </w:p>
    <w:p w14:paraId="5A2A99F5" w14:textId="77777777" w:rsidR="006D3B5A" w:rsidRDefault="006D3B5A" w:rsidP="006D3B5A">
      <w:pPr>
        <w:pStyle w:val="NoSpacing"/>
      </w:pPr>
      <w:r>
        <w:t>Clerk</w:t>
      </w:r>
    </w:p>
    <w:p w14:paraId="2F61392D" w14:textId="77777777" w:rsidR="006D3B5A" w:rsidRDefault="006D3B5A" w:rsidP="006D3B5A">
      <w:pPr>
        <w:pStyle w:val="NoSpacing"/>
      </w:pPr>
    </w:p>
    <w:p w14:paraId="3FDB3FC6" w14:textId="16EDA01C" w:rsidR="006D3B5A" w:rsidRPr="00A522A2" w:rsidRDefault="006D3B5A" w:rsidP="006D3B5A">
      <w:pPr>
        <w:tabs>
          <w:tab w:val="left" w:pos="720"/>
          <w:tab w:val="left" w:pos="1260"/>
        </w:tabs>
        <w:rPr>
          <w:sz w:val="22"/>
          <w:szCs w:val="22"/>
        </w:rPr>
      </w:pPr>
      <w:r w:rsidRPr="00A522A2">
        <w:rPr>
          <w:sz w:val="22"/>
          <w:szCs w:val="22"/>
        </w:rPr>
        <w:t xml:space="preserve">Subject to Approval: These Minutes </w:t>
      </w:r>
      <w:r>
        <w:rPr>
          <w:sz w:val="22"/>
          <w:szCs w:val="22"/>
        </w:rPr>
        <w:t>to</w:t>
      </w:r>
      <w:r w:rsidRPr="00A522A2">
        <w:rPr>
          <w:sz w:val="22"/>
          <w:szCs w:val="22"/>
        </w:rPr>
        <w:t xml:space="preserve"> be considered for approval by the Plan Commission at the </w:t>
      </w:r>
      <w:r>
        <w:rPr>
          <w:sz w:val="22"/>
          <w:szCs w:val="22"/>
        </w:rPr>
        <w:t xml:space="preserve">June </w:t>
      </w:r>
      <w:r w:rsidRPr="00A522A2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A522A2">
        <w:rPr>
          <w:sz w:val="22"/>
          <w:szCs w:val="22"/>
        </w:rPr>
        <w:t xml:space="preserve"> Plan commission meeting</w:t>
      </w:r>
    </w:p>
    <w:p w14:paraId="45FAA862" w14:textId="77777777" w:rsidR="006D3B5A" w:rsidRDefault="006D3B5A" w:rsidP="006E15CB"/>
    <w:p w14:paraId="3A0B091F" w14:textId="77777777" w:rsidR="00B41C12" w:rsidRDefault="00B41C12" w:rsidP="006D49CD">
      <w:pPr>
        <w:pStyle w:val="ListParagraph"/>
      </w:pPr>
    </w:p>
    <w:p w14:paraId="78053195" w14:textId="77777777" w:rsidR="00B41C12" w:rsidRPr="0099733F" w:rsidRDefault="00B41C12" w:rsidP="006D49CD">
      <w:pPr>
        <w:pStyle w:val="ListParagraph"/>
      </w:pPr>
    </w:p>
    <w:sectPr w:rsidR="00B41C12" w:rsidRPr="0099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E112F"/>
    <w:multiLevelType w:val="hybridMultilevel"/>
    <w:tmpl w:val="5E880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A2580"/>
    <w:multiLevelType w:val="hybridMultilevel"/>
    <w:tmpl w:val="22A6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38246">
    <w:abstractNumId w:val="1"/>
  </w:num>
  <w:num w:numId="2" w16cid:durableId="7787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3F"/>
    <w:rsid w:val="000966A8"/>
    <w:rsid w:val="000B6A22"/>
    <w:rsid w:val="0015504B"/>
    <w:rsid w:val="00354DB3"/>
    <w:rsid w:val="00381574"/>
    <w:rsid w:val="004E6332"/>
    <w:rsid w:val="00595665"/>
    <w:rsid w:val="005A30C4"/>
    <w:rsid w:val="005E7AB4"/>
    <w:rsid w:val="005F363D"/>
    <w:rsid w:val="006A091A"/>
    <w:rsid w:val="006D3B5A"/>
    <w:rsid w:val="006D49CD"/>
    <w:rsid w:val="006E15CB"/>
    <w:rsid w:val="00752941"/>
    <w:rsid w:val="00785410"/>
    <w:rsid w:val="00816FAC"/>
    <w:rsid w:val="008C6830"/>
    <w:rsid w:val="00932978"/>
    <w:rsid w:val="0099733F"/>
    <w:rsid w:val="009E4F47"/>
    <w:rsid w:val="00A95EB6"/>
    <w:rsid w:val="00AA6787"/>
    <w:rsid w:val="00AC5E05"/>
    <w:rsid w:val="00AE31AF"/>
    <w:rsid w:val="00AF247A"/>
    <w:rsid w:val="00AF2B62"/>
    <w:rsid w:val="00B41C12"/>
    <w:rsid w:val="00CE350F"/>
    <w:rsid w:val="00D337C2"/>
    <w:rsid w:val="00D477FA"/>
    <w:rsid w:val="00DF56A5"/>
    <w:rsid w:val="00E53665"/>
    <w:rsid w:val="00EB1ED5"/>
    <w:rsid w:val="00E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B0F8"/>
  <w15:chartTrackingRefBased/>
  <w15:docId w15:val="{848B5D3C-CC20-491E-9923-2A67CB56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3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3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3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3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3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3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3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3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3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3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3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3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3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7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31</cp:revision>
  <dcterms:created xsi:type="dcterms:W3CDTF">2026-05-05T17:59:00Z</dcterms:created>
  <dcterms:modified xsi:type="dcterms:W3CDTF">2026-05-05T18:32:00Z</dcterms:modified>
</cp:coreProperties>
</file>