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D26EF" w14:textId="1E036BEA" w:rsidR="006556F4" w:rsidRPr="006556F4" w:rsidRDefault="006556F4" w:rsidP="00887DE8">
      <w:pPr>
        <w:pStyle w:val="Title"/>
        <w:spacing w:after="100"/>
        <w:rPr>
          <w:rFonts w:asciiTheme="minorHAnsi" w:hAnsiTheme="minorHAnsi"/>
          <w:sz w:val="22"/>
          <w:szCs w:val="22"/>
        </w:rPr>
      </w:pPr>
      <w:r w:rsidRPr="003843BC">
        <w:rPr>
          <w:rFonts w:asciiTheme="minorHAnsi" w:hAnsiTheme="minorHAnsi"/>
          <w:i/>
          <w:iCs/>
          <w:noProof/>
          <w:sz w:val="22"/>
          <w:szCs w:val="22"/>
        </w:rPr>
        <mc:AlternateContent>
          <mc:Choice Requires="wps">
            <w:drawing>
              <wp:anchor distT="0" distB="0" distL="114300" distR="114300" simplePos="0" relativeHeight="251660800" behindDoc="0" locked="0" layoutInCell="1" allowOverlap="1" wp14:anchorId="0E53CD5B" wp14:editId="46301563">
                <wp:simplePos x="0" y="0"/>
                <wp:positionH relativeFrom="column">
                  <wp:posOffset>-1380490</wp:posOffset>
                </wp:positionH>
                <wp:positionV relativeFrom="paragraph">
                  <wp:posOffset>-258445</wp:posOffset>
                </wp:positionV>
                <wp:extent cx="18415" cy="18415"/>
                <wp:effectExtent l="10160" t="17780" r="9525" b="11430"/>
                <wp:wrapNone/>
                <wp:docPr id="790320909"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8415" cy="18415"/>
                        </a:xfrm>
                        <a:prstGeom prst="rect">
                          <a:avLst/>
                        </a:prstGeom>
                        <a:noFill/>
                        <a:ln w="18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C38F9" id="Rectangle 4" o:spid="_x0000_s1026" style="position:absolute;margin-left:-108.7pt;margin-top:-20.35pt;width:1.45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ERKAIAAEQEAAAOAAAAZHJzL2Uyb0RvYy54bWysU1Fv0zAQfkfiP1h+p0mqDkbUdJq6DSEN&#10;mNj4Aa7tJBaOz5zdpuXXc3a6rsAbIg/WnX357u6775ZX+8GyncZgwDW8mpWcaSdBGdc1/NvT3ZtL&#10;zkIUTgkLTjf8oAO/Wr1+tRx9refQg1UaGYG4UI++4X2Mvi6KIHs9iDADrx09toCDiORiVygUI6EP&#10;tpiX5dtiBFQeQeoQ6PZmeuSrjN+2WsYvbRt0ZLbhVFvMJ+Zzk85itRR1h8L3Rh7LEP9QxSCMo6Qn&#10;qBsRBdui+QtqMBIhQBtnEoYC2tZInXugbqryj24ee+F17oXICf5EU/h/sPLz7tE/YCo9+HuQ3wNz&#10;8BWIp4qTte6F6/R18ETk8epWmfgAxkWq4jwGEcZeC/X7dW7h6eBp9FUiuxh9qE9JkxMoPduMn0BR&#10;jNhGyDzuWxxSUcQQ2+dxHU7j0vvIJF1Wl4vqgjNJL5OZ8EX9/KvHED9oGFgyGo7UQoYWu/sQp9Dn&#10;kJTJwZ2xNuvBOjYmzLIkyUhBskSnOBO2I43LiBkmgDUq/ZK5w26ztsh2Iuksf7lbYvU8bDCR1G7N&#10;0PAETvA5X6Lt1qlsR2HsZFMr1h0ZSyQlTYd6A+pAhGEaEVVHq0dGD/iTs5Fk3PDwYytQc2Y/OhrF&#10;+2qxSLrPzuLi3ZwcPH/ZnL8IJwmq4ZGazeY6Truy9Wi6Pktg4uqaBtWaTONLVcdiSap5EMe1Srtw&#10;7ueol+Vf/QIAAP//AwBQSwMEFAAGAAgAAAAhAAKetMnhAAAADQEAAA8AAABkcnMvZG93bnJldi54&#10;bWxMj0FPwzAMhe9I/IfISFzQlq4UOpWmE0KAxGESFLinjdcUGqdqsq38e7wT3J79np4/l5vZDeKA&#10;U+g9KVgtExBIrTc9dQo+3p8WaxAhajJ68IQKfjDApjo/K3Vh/JHe8FDHTnAJhUIrsDGOhZShteh0&#10;WPoRib2dn5yOPE6dNJM+crkbZJokt9LpnviC1SM+WGy/671TYAYMX8+PLzu/bVJbm3n7efVqlLq8&#10;mO/vQESc418YTviMDhUzNX5PJohBwSJd5RlnWWVJDoIjvMpuQDSsrvM1yKqU/7+ofgEAAP//AwBQ&#10;SwECLQAUAAYACAAAACEAtoM4kv4AAADhAQAAEwAAAAAAAAAAAAAAAAAAAAAAW0NvbnRlbnRfVHlw&#10;ZXNdLnhtbFBLAQItABQABgAIAAAAIQA4/SH/1gAAAJQBAAALAAAAAAAAAAAAAAAAAC8BAABfcmVs&#10;cy8ucmVsc1BLAQItABQABgAIAAAAIQDyMgERKAIAAEQEAAAOAAAAAAAAAAAAAAAAAC4CAABkcnMv&#10;ZTJvRG9jLnhtbFBLAQItABQABgAIAAAAIQACnrTJ4QAAAA0BAAAPAAAAAAAAAAAAAAAAAIIEAABk&#10;cnMvZG93bnJldi54bWxQSwUGAAAAAAQABADzAAAAkAUAAAAA&#10;" filled="f" strokeweight=".5mm">
                <v:stroke endcap="round"/>
                <o:lock v:ext="edit" rotation="t" aspectratio="t" verticies="t" shapetype="t"/>
              </v:rect>
            </w:pict>
          </mc:Fallback>
        </mc:AlternateContent>
      </w:r>
      <w:r w:rsidRPr="006556F4">
        <w:rPr>
          <w:rFonts w:asciiTheme="minorHAnsi" w:hAnsiTheme="minorHAnsi"/>
          <w:b/>
          <w:bCs/>
          <w:i/>
          <w:iCs/>
          <w:sz w:val="22"/>
          <w:szCs w:val="22"/>
        </w:rPr>
        <w:t>TOWN OF BARTON</w:t>
      </w:r>
      <w:r w:rsidRPr="006556F4">
        <w:rPr>
          <w:rFonts w:asciiTheme="minorHAnsi" w:hAnsiTheme="minorHAnsi"/>
          <w:b/>
          <w:bCs/>
          <w:i/>
          <w:iCs/>
          <w:sz w:val="22"/>
          <w:szCs w:val="22"/>
        </w:rPr>
        <w:br/>
      </w:r>
      <w:r w:rsidR="008C1BB1" w:rsidRPr="003843BC">
        <w:rPr>
          <w:rFonts w:asciiTheme="minorHAnsi" w:hAnsiTheme="minorHAnsi"/>
          <w:sz w:val="22"/>
          <w:szCs w:val="22"/>
        </w:rPr>
        <w:t>Minutes</w:t>
      </w:r>
    </w:p>
    <w:p w14:paraId="768F2C26" w14:textId="77777777" w:rsidR="006556F4" w:rsidRPr="003843BC" w:rsidRDefault="006556F4" w:rsidP="00887DE8">
      <w:pPr>
        <w:pStyle w:val="ListParagraph"/>
        <w:rPr>
          <w:rFonts w:asciiTheme="minorHAnsi" w:hAnsiTheme="minorHAnsi"/>
          <w:sz w:val="22"/>
          <w:szCs w:val="22"/>
        </w:rPr>
      </w:pPr>
      <w:r w:rsidRPr="003843BC">
        <w:rPr>
          <w:rFonts w:asciiTheme="minorHAnsi" w:hAnsiTheme="minorHAnsi"/>
          <w:sz w:val="22"/>
          <w:szCs w:val="22"/>
        </w:rPr>
        <w:t>Minutes from Public Hearing and Plan Commission Meeting</w:t>
      </w:r>
    </w:p>
    <w:p w14:paraId="6D9DB57F" w14:textId="77777777" w:rsidR="006556F4" w:rsidRPr="003843BC" w:rsidRDefault="006556F4" w:rsidP="00887DE8">
      <w:pPr>
        <w:pStyle w:val="ListParagraph"/>
        <w:rPr>
          <w:rFonts w:asciiTheme="minorHAnsi" w:hAnsiTheme="minorHAnsi"/>
          <w:sz w:val="22"/>
          <w:szCs w:val="22"/>
        </w:rPr>
      </w:pPr>
      <w:r w:rsidRPr="003843BC">
        <w:rPr>
          <w:rFonts w:asciiTheme="minorHAnsi" w:hAnsiTheme="minorHAnsi"/>
          <w:sz w:val="22"/>
          <w:szCs w:val="22"/>
        </w:rPr>
        <w:t>Barton Town Hall, 3482 Town Hall Rd, Kewaskum, WI 53040</w:t>
      </w:r>
    </w:p>
    <w:p w14:paraId="5648C78A" w14:textId="77589D8A" w:rsidR="006556F4" w:rsidRPr="003843BC" w:rsidRDefault="006556F4" w:rsidP="00887DE8">
      <w:pPr>
        <w:pStyle w:val="ListParagraph"/>
        <w:rPr>
          <w:rFonts w:asciiTheme="minorHAnsi" w:hAnsiTheme="minorHAnsi"/>
          <w:sz w:val="22"/>
          <w:szCs w:val="22"/>
        </w:rPr>
      </w:pPr>
      <w:r w:rsidRPr="003843BC">
        <w:rPr>
          <w:rFonts w:asciiTheme="minorHAnsi" w:hAnsiTheme="minorHAnsi"/>
          <w:sz w:val="22"/>
          <w:szCs w:val="22"/>
        </w:rPr>
        <w:t>Monday, Ma</w:t>
      </w:r>
      <w:r w:rsidR="00E83199">
        <w:rPr>
          <w:rFonts w:asciiTheme="minorHAnsi" w:hAnsiTheme="minorHAnsi"/>
          <w:sz w:val="22"/>
          <w:szCs w:val="22"/>
        </w:rPr>
        <w:t>y 5</w:t>
      </w:r>
      <w:r w:rsidRPr="003843BC">
        <w:rPr>
          <w:rFonts w:asciiTheme="minorHAnsi" w:hAnsiTheme="minorHAnsi"/>
          <w:sz w:val="22"/>
          <w:szCs w:val="22"/>
        </w:rPr>
        <w:t>, 2025 – 7:00 P.M.</w:t>
      </w:r>
    </w:p>
    <w:p w14:paraId="411BE375" w14:textId="77777777" w:rsidR="006556F4" w:rsidRPr="006556F4" w:rsidRDefault="006556F4" w:rsidP="00887DE8">
      <w:pPr>
        <w:pStyle w:val="Title"/>
        <w:spacing w:after="100" w:line="276" w:lineRule="auto"/>
        <w:rPr>
          <w:rFonts w:asciiTheme="minorHAnsi" w:hAnsiTheme="minorHAnsi"/>
          <w:iCs/>
          <w:sz w:val="22"/>
          <w:szCs w:val="22"/>
        </w:rPr>
      </w:pPr>
    </w:p>
    <w:p w14:paraId="65F1CFAD" w14:textId="77777777"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 xml:space="preserve">Chairman Turner called the meeting to order at 7:00 P.M. </w:t>
      </w:r>
    </w:p>
    <w:p w14:paraId="3D5ACF13" w14:textId="77777777" w:rsidR="006556F4" w:rsidRPr="006556F4" w:rsidRDefault="006556F4" w:rsidP="00937D04">
      <w:pPr>
        <w:pStyle w:val="Title"/>
        <w:spacing w:after="100" w:line="276" w:lineRule="auto"/>
        <w:ind w:left="360"/>
        <w:rPr>
          <w:rFonts w:asciiTheme="minorHAnsi" w:hAnsiTheme="minorHAnsi"/>
          <w:sz w:val="22"/>
          <w:szCs w:val="22"/>
        </w:rPr>
      </w:pPr>
      <w:r w:rsidRPr="006556F4">
        <w:rPr>
          <w:rFonts w:asciiTheme="minorHAnsi" w:hAnsiTheme="minorHAnsi"/>
          <w:sz w:val="22"/>
          <w:szCs w:val="22"/>
        </w:rPr>
        <w:t xml:space="preserve">Turner stated that prior to the Public Hearing and Notice of meetings were properly posted at the Transfer Station and Town Hall Bulletin Boards, the Town of Barton Website. </w:t>
      </w:r>
    </w:p>
    <w:p w14:paraId="692CA0F0" w14:textId="77777777" w:rsidR="006556F4" w:rsidRPr="006556F4" w:rsidRDefault="006556F4" w:rsidP="00937D04">
      <w:pPr>
        <w:pStyle w:val="Title"/>
        <w:spacing w:after="100" w:line="276" w:lineRule="auto"/>
        <w:ind w:left="360"/>
        <w:rPr>
          <w:rFonts w:asciiTheme="minorHAnsi" w:hAnsiTheme="minorHAnsi"/>
          <w:sz w:val="22"/>
          <w:szCs w:val="22"/>
        </w:rPr>
      </w:pPr>
      <w:r w:rsidRPr="006556F4">
        <w:rPr>
          <w:rFonts w:asciiTheme="minorHAnsi" w:hAnsiTheme="minorHAnsi"/>
          <w:sz w:val="22"/>
          <w:szCs w:val="22"/>
        </w:rPr>
        <w:t>The Pledge of Allegiance was said by all present.</w:t>
      </w:r>
    </w:p>
    <w:p w14:paraId="264BEDEB" w14:textId="477C0E1D" w:rsidR="006556F4" w:rsidRPr="006556F4" w:rsidRDefault="006556F4" w:rsidP="00887DE8">
      <w:pPr>
        <w:pStyle w:val="Title"/>
        <w:spacing w:after="100" w:line="276" w:lineRule="auto"/>
        <w:rPr>
          <w:rFonts w:asciiTheme="minorHAnsi" w:hAnsiTheme="minorHAnsi"/>
          <w:sz w:val="22"/>
          <w:szCs w:val="22"/>
        </w:rPr>
      </w:pPr>
      <w:r w:rsidRPr="006556F4">
        <w:rPr>
          <w:rFonts w:asciiTheme="minorHAnsi" w:hAnsiTheme="minorHAnsi"/>
          <w:sz w:val="22"/>
          <w:szCs w:val="22"/>
        </w:rPr>
        <w:t xml:space="preserve">PLAN COMMISSION MEMBERS PRESENT: Zoning Administrator Steve Wendelborn, Chairman Kris Turner, Commissioners </w:t>
      </w:r>
      <w:r w:rsidR="00D53299">
        <w:rPr>
          <w:rFonts w:asciiTheme="minorHAnsi" w:hAnsiTheme="minorHAnsi"/>
          <w:sz w:val="22"/>
          <w:szCs w:val="22"/>
        </w:rPr>
        <w:t>Mike Dricken</w:t>
      </w:r>
      <w:r w:rsidRPr="006556F4">
        <w:rPr>
          <w:rFonts w:asciiTheme="minorHAnsi" w:hAnsiTheme="minorHAnsi"/>
          <w:sz w:val="22"/>
          <w:szCs w:val="22"/>
        </w:rPr>
        <w:t>, Vicky Hopp, Ryan Treleven, Kim Mueller</w:t>
      </w:r>
      <w:r w:rsidR="00690436">
        <w:rPr>
          <w:rFonts w:asciiTheme="minorHAnsi" w:hAnsiTheme="minorHAnsi"/>
          <w:sz w:val="22"/>
          <w:szCs w:val="22"/>
        </w:rPr>
        <w:t xml:space="preserve"> and Secretary, Sherry Eckert. </w:t>
      </w:r>
      <w:r w:rsidRPr="006556F4">
        <w:rPr>
          <w:rFonts w:asciiTheme="minorHAnsi" w:hAnsiTheme="minorHAnsi"/>
          <w:sz w:val="22"/>
          <w:szCs w:val="22"/>
        </w:rPr>
        <w:t xml:space="preserve">Members of the public: </w:t>
      </w:r>
      <w:r w:rsidR="00690436">
        <w:rPr>
          <w:rFonts w:asciiTheme="minorHAnsi" w:hAnsiTheme="minorHAnsi"/>
          <w:sz w:val="22"/>
          <w:szCs w:val="22"/>
        </w:rPr>
        <w:t>one</w:t>
      </w:r>
      <w:r w:rsidRPr="006556F4">
        <w:rPr>
          <w:rFonts w:asciiTheme="minorHAnsi" w:hAnsiTheme="minorHAnsi"/>
          <w:sz w:val="22"/>
          <w:szCs w:val="22"/>
        </w:rPr>
        <w:t>.</w:t>
      </w:r>
    </w:p>
    <w:p w14:paraId="0B4EE8DA" w14:textId="37DD2803"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 xml:space="preserve">Motion by Hopp to approve the minutes of </w:t>
      </w:r>
      <w:r w:rsidR="00606346">
        <w:rPr>
          <w:rFonts w:asciiTheme="minorHAnsi" w:hAnsiTheme="minorHAnsi"/>
          <w:sz w:val="22"/>
          <w:szCs w:val="22"/>
        </w:rPr>
        <w:t>April 7</w:t>
      </w:r>
      <w:r w:rsidRPr="006556F4">
        <w:rPr>
          <w:rFonts w:asciiTheme="minorHAnsi" w:hAnsiTheme="minorHAnsi"/>
          <w:sz w:val="22"/>
          <w:szCs w:val="22"/>
        </w:rPr>
        <w:t>, 2025</w:t>
      </w:r>
      <w:r w:rsidR="00606346">
        <w:rPr>
          <w:rFonts w:asciiTheme="minorHAnsi" w:hAnsiTheme="minorHAnsi"/>
          <w:sz w:val="22"/>
          <w:szCs w:val="22"/>
        </w:rPr>
        <w:t xml:space="preserve"> with a correction of the spelling of the last name of Heidi Luft</w:t>
      </w:r>
      <w:r w:rsidR="00937D04">
        <w:rPr>
          <w:rFonts w:asciiTheme="minorHAnsi" w:hAnsiTheme="minorHAnsi"/>
          <w:sz w:val="22"/>
          <w:szCs w:val="22"/>
        </w:rPr>
        <w:t xml:space="preserve"> not Look</w:t>
      </w:r>
      <w:r w:rsidRPr="006556F4">
        <w:rPr>
          <w:rFonts w:asciiTheme="minorHAnsi" w:hAnsiTheme="minorHAnsi"/>
          <w:sz w:val="22"/>
          <w:szCs w:val="22"/>
        </w:rPr>
        <w:t xml:space="preserve">, seconded by </w:t>
      </w:r>
      <w:r w:rsidR="00606346">
        <w:rPr>
          <w:rFonts w:asciiTheme="minorHAnsi" w:hAnsiTheme="minorHAnsi"/>
          <w:sz w:val="22"/>
          <w:szCs w:val="22"/>
        </w:rPr>
        <w:t>Dricken</w:t>
      </w:r>
      <w:r w:rsidRPr="006556F4">
        <w:rPr>
          <w:rFonts w:asciiTheme="minorHAnsi" w:hAnsiTheme="minorHAnsi"/>
          <w:sz w:val="22"/>
          <w:szCs w:val="22"/>
        </w:rPr>
        <w:t>. Motion carried</w:t>
      </w:r>
      <w:r w:rsidR="00CB0817">
        <w:rPr>
          <w:rFonts w:asciiTheme="minorHAnsi" w:hAnsiTheme="minorHAnsi"/>
          <w:sz w:val="22"/>
          <w:szCs w:val="22"/>
        </w:rPr>
        <w:t xml:space="preserve"> </w:t>
      </w:r>
      <w:r w:rsidR="00C06FAF">
        <w:rPr>
          <w:rFonts w:asciiTheme="minorHAnsi" w:hAnsiTheme="minorHAnsi"/>
          <w:sz w:val="22"/>
          <w:szCs w:val="22"/>
        </w:rPr>
        <w:t>5-0</w:t>
      </w:r>
      <w:r w:rsidRPr="006556F4">
        <w:rPr>
          <w:rFonts w:asciiTheme="minorHAnsi" w:hAnsiTheme="minorHAnsi"/>
          <w:sz w:val="22"/>
          <w:szCs w:val="22"/>
        </w:rPr>
        <w:t xml:space="preserve">. </w:t>
      </w:r>
    </w:p>
    <w:p w14:paraId="71841E23" w14:textId="77777777"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From the Floor (Ten Minutes): None</w:t>
      </w:r>
    </w:p>
    <w:p w14:paraId="3B2F4A82" w14:textId="1D3A729E" w:rsidR="00463F90" w:rsidRPr="001C20D3" w:rsidRDefault="006556F4" w:rsidP="001C20D3">
      <w:pPr>
        <w:pStyle w:val="ListParagraph"/>
        <w:numPr>
          <w:ilvl w:val="0"/>
          <w:numId w:val="2"/>
        </w:numPr>
        <w:spacing w:after="100" w:line="276" w:lineRule="auto"/>
        <w:rPr>
          <w:rFonts w:asciiTheme="minorHAnsi" w:hAnsiTheme="minorHAnsi"/>
          <w:sz w:val="22"/>
          <w:szCs w:val="22"/>
        </w:rPr>
      </w:pPr>
      <w:r w:rsidRPr="001C20D3">
        <w:rPr>
          <w:rFonts w:asciiTheme="minorHAnsi" w:hAnsiTheme="minorHAnsi"/>
          <w:sz w:val="22"/>
          <w:szCs w:val="22"/>
          <w:u w:val="single"/>
        </w:rPr>
        <w:t>Public Hearing</w:t>
      </w:r>
      <w:r w:rsidR="00282E86" w:rsidRPr="001C20D3">
        <w:rPr>
          <w:rFonts w:asciiTheme="minorHAnsi" w:hAnsiTheme="minorHAnsi"/>
          <w:sz w:val="22"/>
          <w:szCs w:val="22"/>
          <w:u w:val="single"/>
        </w:rPr>
        <w:t xml:space="preserve"> Application For Physical Fitness Facility Special Use</w:t>
      </w:r>
      <w:r w:rsidRPr="001C20D3">
        <w:rPr>
          <w:rFonts w:asciiTheme="minorHAnsi" w:hAnsiTheme="minorHAnsi"/>
          <w:sz w:val="22"/>
          <w:szCs w:val="22"/>
        </w:rPr>
        <w:t xml:space="preserve">: Motion made by Hopp seconded by </w:t>
      </w:r>
      <w:r w:rsidR="00463F90" w:rsidRPr="001C20D3">
        <w:rPr>
          <w:rFonts w:asciiTheme="minorHAnsi" w:hAnsiTheme="minorHAnsi"/>
          <w:sz w:val="22"/>
          <w:szCs w:val="22"/>
        </w:rPr>
        <w:t>Dricken</w:t>
      </w:r>
      <w:r w:rsidRPr="001C20D3">
        <w:rPr>
          <w:rFonts w:asciiTheme="minorHAnsi" w:hAnsiTheme="minorHAnsi"/>
          <w:sz w:val="22"/>
          <w:szCs w:val="22"/>
        </w:rPr>
        <w:t xml:space="preserve"> to enter public hearing. </w:t>
      </w:r>
      <w:r w:rsidR="002127FF" w:rsidRPr="001C20D3">
        <w:rPr>
          <w:rFonts w:asciiTheme="minorHAnsi" w:hAnsiTheme="minorHAnsi"/>
          <w:sz w:val="22"/>
          <w:szCs w:val="22"/>
        </w:rPr>
        <w:t xml:space="preserve">A roll call vote was taken, and the motion carried unanimously. </w:t>
      </w:r>
      <w:r w:rsidRPr="001C20D3">
        <w:rPr>
          <w:rFonts w:asciiTheme="minorHAnsi" w:hAnsiTheme="minorHAnsi"/>
          <w:sz w:val="22"/>
          <w:szCs w:val="22"/>
        </w:rPr>
        <w:t xml:space="preserve">Chairman </w:t>
      </w:r>
      <w:r w:rsidR="0054253F" w:rsidRPr="001C20D3">
        <w:rPr>
          <w:rFonts w:asciiTheme="minorHAnsi" w:hAnsiTheme="minorHAnsi"/>
          <w:sz w:val="22"/>
          <w:szCs w:val="22"/>
        </w:rPr>
        <w:t xml:space="preserve">read </w:t>
      </w:r>
      <w:r w:rsidRPr="001C20D3">
        <w:rPr>
          <w:rFonts w:asciiTheme="minorHAnsi" w:hAnsiTheme="minorHAnsi"/>
          <w:sz w:val="22"/>
          <w:szCs w:val="22"/>
        </w:rPr>
        <w:t xml:space="preserve">notice of public hearing called to consider </w:t>
      </w:r>
      <w:r w:rsidR="00463F90" w:rsidRPr="001C20D3">
        <w:rPr>
          <w:rFonts w:asciiTheme="minorHAnsi" w:hAnsiTheme="minorHAnsi"/>
          <w:sz w:val="22"/>
          <w:szCs w:val="22"/>
        </w:rPr>
        <w:t>an application for a physical fitness facility special use</w:t>
      </w:r>
      <w:r w:rsidR="0033575D" w:rsidRPr="001C20D3">
        <w:rPr>
          <w:rFonts w:asciiTheme="minorHAnsi" w:hAnsiTheme="minorHAnsi"/>
          <w:sz w:val="22"/>
          <w:szCs w:val="22"/>
        </w:rPr>
        <w:t xml:space="preserve"> under Chapter 50</w:t>
      </w:r>
      <w:r w:rsidR="00861653" w:rsidRPr="001C20D3">
        <w:rPr>
          <w:rFonts w:asciiTheme="minorHAnsi" w:hAnsiTheme="minorHAnsi"/>
          <w:sz w:val="22"/>
          <w:szCs w:val="22"/>
        </w:rPr>
        <w:t>0, Part 10</w:t>
      </w:r>
      <w:r w:rsidR="00463F90" w:rsidRPr="001C20D3">
        <w:rPr>
          <w:rFonts w:asciiTheme="minorHAnsi" w:hAnsiTheme="minorHAnsi"/>
          <w:sz w:val="22"/>
          <w:szCs w:val="22"/>
        </w:rPr>
        <w:t>,</w:t>
      </w:r>
      <w:r w:rsidR="00861653" w:rsidRPr="001C20D3">
        <w:rPr>
          <w:rFonts w:asciiTheme="minorHAnsi" w:hAnsiTheme="minorHAnsi"/>
          <w:sz w:val="22"/>
          <w:szCs w:val="22"/>
        </w:rPr>
        <w:t xml:space="preserve"> Article XXXI, Table 5, SIC</w:t>
      </w:r>
      <w:r w:rsidR="00F4473B" w:rsidRPr="001C20D3">
        <w:rPr>
          <w:rFonts w:asciiTheme="minorHAnsi" w:hAnsiTheme="minorHAnsi"/>
          <w:sz w:val="22"/>
          <w:szCs w:val="22"/>
        </w:rPr>
        <w:t xml:space="preserve">#7991, which is considered a Special Use in the Limited Manufacturing District on the property described as </w:t>
      </w:r>
      <w:r w:rsidR="00B72FCC" w:rsidRPr="001C20D3">
        <w:rPr>
          <w:rFonts w:asciiTheme="minorHAnsi" w:hAnsiTheme="minorHAnsi"/>
          <w:sz w:val="22"/>
          <w:szCs w:val="22"/>
        </w:rPr>
        <w:t>T</w:t>
      </w:r>
      <w:r w:rsidR="00463F90" w:rsidRPr="001C20D3">
        <w:rPr>
          <w:rFonts w:asciiTheme="minorHAnsi" w:hAnsiTheme="minorHAnsi"/>
          <w:sz w:val="22"/>
          <w:szCs w:val="22"/>
        </w:rPr>
        <w:t xml:space="preserve">ax </w:t>
      </w:r>
      <w:r w:rsidR="00B72FCC" w:rsidRPr="001C20D3">
        <w:rPr>
          <w:rFonts w:asciiTheme="minorHAnsi" w:hAnsiTheme="minorHAnsi"/>
          <w:sz w:val="22"/>
          <w:szCs w:val="22"/>
        </w:rPr>
        <w:t>K</w:t>
      </w:r>
      <w:r w:rsidR="00463F90" w:rsidRPr="001C20D3">
        <w:rPr>
          <w:rFonts w:asciiTheme="minorHAnsi" w:hAnsiTheme="minorHAnsi"/>
          <w:sz w:val="22"/>
          <w:szCs w:val="22"/>
        </w:rPr>
        <w:t xml:space="preserve">ey </w:t>
      </w:r>
      <w:r w:rsidR="00B72FCC" w:rsidRPr="001C20D3">
        <w:rPr>
          <w:rFonts w:asciiTheme="minorHAnsi" w:hAnsiTheme="minorHAnsi"/>
          <w:sz w:val="22"/>
          <w:szCs w:val="22"/>
        </w:rPr>
        <w:t>N</w:t>
      </w:r>
      <w:r w:rsidR="00463F90" w:rsidRPr="001C20D3">
        <w:rPr>
          <w:rFonts w:asciiTheme="minorHAnsi" w:hAnsiTheme="minorHAnsi"/>
          <w:sz w:val="22"/>
          <w:szCs w:val="22"/>
        </w:rPr>
        <w:t>umber</w:t>
      </w:r>
      <w:r w:rsidR="00B72FCC" w:rsidRPr="001C20D3">
        <w:rPr>
          <w:rFonts w:asciiTheme="minorHAnsi" w:hAnsiTheme="minorHAnsi"/>
          <w:sz w:val="22"/>
          <w:szCs w:val="22"/>
        </w:rPr>
        <w:t xml:space="preserve"> T02-</w:t>
      </w:r>
      <w:r w:rsidR="0006199D" w:rsidRPr="001C20D3">
        <w:rPr>
          <w:rFonts w:asciiTheme="minorHAnsi" w:hAnsiTheme="minorHAnsi"/>
          <w:sz w:val="22"/>
          <w:szCs w:val="22"/>
        </w:rPr>
        <w:t xml:space="preserve"> 0045900H, Part of the NW ¼ of the NE ¼ of section</w:t>
      </w:r>
      <w:r w:rsidR="00D566DF" w:rsidRPr="001C20D3">
        <w:rPr>
          <w:rFonts w:asciiTheme="minorHAnsi" w:hAnsiTheme="minorHAnsi"/>
          <w:sz w:val="22"/>
          <w:szCs w:val="22"/>
        </w:rPr>
        <w:t xml:space="preserve"> 34 Town 11 north, Range 19</w:t>
      </w:r>
      <w:r w:rsidR="00571BFF" w:rsidRPr="001C20D3">
        <w:rPr>
          <w:rFonts w:asciiTheme="minorHAnsi" w:hAnsiTheme="minorHAnsi"/>
          <w:sz w:val="22"/>
          <w:szCs w:val="22"/>
        </w:rPr>
        <w:t xml:space="preserve"> </w:t>
      </w:r>
      <w:r w:rsidR="00D566DF" w:rsidRPr="001C20D3">
        <w:rPr>
          <w:rFonts w:asciiTheme="minorHAnsi" w:hAnsiTheme="minorHAnsi"/>
          <w:sz w:val="22"/>
          <w:szCs w:val="22"/>
        </w:rPr>
        <w:t>east in the Town</w:t>
      </w:r>
      <w:r w:rsidR="00571BFF" w:rsidRPr="001C20D3">
        <w:rPr>
          <w:rFonts w:asciiTheme="minorHAnsi" w:hAnsiTheme="minorHAnsi"/>
          <w:sz w:val="22"/>
          <w:szCs w:val="22"/>
        </w:rPr>
        <w:t xml:space="preserve"> of Barton further described in document 1607911 and in volumes 551 page 107, volume 778 page 664 and volume 910 page 267. The property is more generally known as </w:t>
      </w:r>
      <w:r w:rsidR="00463F90" w:rsidRPr="001C20D3">
        <w:rPr>
          <w:rFonts w:asciiTheme="minorHAnsi" w:hAnsiTheme="minorHAnsi"/>
          <w:sz w:val="22"/>
          <w:szCs w:val="22"/>
        </w:rPr>
        <w:t>7731 State Highway 45 S, Kewaskum, WI.</w:t>
      </w:r>
    </w:p>
    <w:p w14:paraId="5B51ABC9" w14:textId="0B313F8E" w:rsidR="00463F90" w:rsidRPr="006556F4" w:rsidRDefault="00463F90" w:rsidP="00463F90">
      <w:pPr>
        <w:spacing w:after="100" w:line="276" w:lineRule="auto"/>
        <w:rPr>
          <w:rFonts w:asciiTheme="minorHAnsi" w:hAnsiTheme="minorHAnsi"/>
          <w:sz w:val="22"/>
          <w:szCs w:val="22"/>
        </w:rPr>
      </w:pPr>
      <w:r w:rsidRPr="006556F4">
        <w:rPr>
          <w:rFonts w:asciiTheme="minorHAnsi" w:hAnsiTheme="minorHAnsi"/>
          <w:sz w:val="22"/>
          <w:szCs w:val="22"/>
        </w:rPr>
        <w:t xml:space="preserve">Steve explained that a </w:t>
      </w:r>
      <w:r w:rsidR="00773475">
        <w:rPr>
          <w:rFonts w:asciiTheme="minorHAnsi" w:hAnsiTheme="minorHAnsi"/>
          <w:sz w:val="22"/>
          <w:szCs w:val="22"/>
        </w:rPr>
        <w:t>Jen Lenzendorf</w:t>
      </w:r>
      <w:r w:rsidRPr="006556F4">
        <w:rPr>
          <w:rFonts w:asciiTheme="minorHAnsi" w:hAnsiTheme="minorHAnsi"/>
          <w:sz w:val="22"/>
          <w:szCs w:val="22"/>
        </w:rPr>
        <w:t xml:space="preserve"> had approached him about putting a physical fitness studio in the new business park at the old mill tool location. He mentioned that it was allowed by special use in the district.</w:t>
      </w:r>
    </w:p>
    <w:p w14:paraId="67381D2D" w14:textId="77777777" w:rsidR="00463F90" w:rsidRPr="006556F4" w:rsidRDefault="00463F90" w:rsidP="00463F90">
      <w:pPr>
        <w:spacing w:after="100" w:line="276" w:lineRule="auto"/>
        <w:rPr>
          <w:rFonts w:asciiTheme="minorHAnsi" w:hAnsiTheme="minorHAnsi"/>
          <w:sz w:val="22"/>
          <w:szCs w:val="22"/>
        </w:rPr>
      </w:pPr>
      <w:r w:rsidRPr="006556F4">
        <w:rPr>
          <w:rFonts w:asciiTheme="minorHAnsi" w:hAnsiTheme="minorHAnsi"/>
          <w:sz w:val="22"/>
          <w:szCs w:val="22"/>
        </w:rPr>
        <w:t>A board member inquired if the building would be split up for multiple tenants. Steve confirmed that, to his understanding, it would be.</w:t>
      </w:r>
    </w:p>
    <w:p w14:paraId="6EC43B69" w14:textId="77777777" w:rsidR="00463F90" w:rsidRPr="006556F4" w:rsidRDefault="00463F90" w:rsidP="00463F90">
      <w:pPr>
        <w:spacing w:after="100" w:line="276" w:lineRule="auto"/>
        <w:rPr>
          <w:rFonts w:asciiTheme="minorHAnsi" w:hAnsiTheme="minorHAnsi"/>
          <w:sz w:val="22"/>
          <w:szCs w:val="22"/>
        </w:rPr>
      </w:pPr>
      <w:r w:rsidRPr="006556F4">
        <w:rPr>
          <w:rFonts w:asciiTheme="minorHAnsi" w:hAnsiTheme="minorHAnsi"/>
          <w:sz w:val="22"/>
          <w:szCs w:val="22"/>
        </w:rPr>
        <w:t>The applicant, who was present at the meeting, provided additional information. She stated that she would be renting 3,000 square feet in the original building, which was a significant increase from her current 900 square foot space. She mentioned that there would be ample parking available and that the building owners were willing to add extra support for her equipment at no additional cost to her.</w:t>
      </w:r>
    </w:p>
    <w:p w14:paraId="792812D8" w14:textId="504F4EB7" w:rsidR="00463F90" w:rsidRPr="006556F4" w:rsidRDefault="00463F90" w:rsidP="00463F90">
      <w:pPr>
        <w:spacing w:after="100" w:line="276" w:lineRule="auto"/>
        <w:rPr>
          <w:rFonts w:asciiTheme="minorHAnsi" w:hAnsiTheme="minorHAnsi"/>
          <w:sz w:val="22"/>
          <w:szCs w:val="22"/>
        </w:rPr>
      </w:pPr>
      <w:r w:rsidRPr="006556F4">
        <w:rPr>
          <w:rFonts w:asciiTheme="minorHAnsi" w:hAnsiTheme="minorHAnsi"/>
          <w:sz w:val="22"/>
          <w:szCs w:val="22"/>
        </w:rPr>
        <w:t>The applicant stat</w:t>
      </w:r>
      <w:r w:rsidR="00773475">
        <w:rPr>
          <w:rFonts w:asciiTheme="minorHAnsi" w:hAnsiTheme="minorHAnsi"/>
          <w:sz w:val="22"/>
          <w:szCs w:val="22"/>
        </w:rPr>
        <w:t>ed</w:t>
      </w:r>
      <w:r w:rsidRPr="006556F4">
        <w:rPr>
          <w:rFonts w:asciiTheme="minorHAnsi" w:hAnsiTheme="minorHAnsi"/>
          <w:sz w:val="22"/>
          <w:szCs w:val="22"/>
        </w:rPr>
        <w:t xml:space="preserve"> that she hoped to be in the new space by July or August, pending the completion of the build-out. </w:t>
      </w:r>
    </w:p>
    <w:p w14:paraId="56D50894" w14:textId="666E6D14" w:rsidR="00463F90" w:rsidRPr="006F4B49" w:rsidRDefault="00463F90" w:rsidP="0054253F">
      <w:pPr>
        <w:spacing w:after="100" w:line="276" w:lineRule="auto"/>
        <w:rPr>
          <w:rFonts w:asciiTheme="minorHAnsi" w:hAnsiTheme="minorHAnsi"/>
          <w:sz w:val="22"/>
          <w:szCs w:val="22"/>
        </w:rPr>
      </w:pPr>
      <w:r w:rsidRPr="006556F4">
        <w:rPr>
          <w:rFonts w:asciiTheme="minorHAnsi" w:hAnsiTheme="minorHAnsi"/>
          <w:sz w:val="22"/>
          <w:szCs w:val="22"/>
        </w:rPr>
        <w:t>As there was no further input from the public</w:t>
      </w:r>
      <w:r w:rsidR="006F4B49">
        <w:rPr>
          <w:rFonts w:asciiTheme="minorHAnsi" w:hAnsiTheme="minorHAnsi"/>
          <w:sz w:val="22"/>
          <w:szCs w:val="22"/>
        </w:rPr>
        <w:t xml:space="preserve">, </w:t>
      </w:r>
      <w:r w:rsidR="004275B9" w:rsidRPr="006F4B49">
        <w:rPr>
          <w:rFonts w:asciiTheme="minorHAnsi" w:hAnsiTheme="minorHAnsi"/>
          <w:sz w:val="22"/>
          <w:szCs w:val="22"/>
        </w:rPr>
        <w:t>Hopp</w:t>
      </w:r>
      <w:r w:rsidRPr="006F4B49">
        <w:rPr>
          <w:rFonts w:asciiTheme="minorHAnsi" w:hAnsiTheme="minorHAnsi"/>
          <w:sz w:val="22"/>
          <w:szCs w:val="22"/>
        </w:rPr>
        <w:t xml:space="preserve"> made a motion to close the public hearing. </w:t>
      </w:r>
      <w:r w:rsidR="004275B9" w:rsidRPr="006F4B49">
        <w:rPr>
          <w:rFonts w:asciiTheme="minorHAnsi" w:hAnsiTheme="minorHAnsi"/>
          <w:sz w:val="22"/>
          <w:szCs w:val="22"/>
        </w:rPr>
        <w:t xml:space="preserve">Dricken </w:t>
      </w:r>
      <w:r w:rsidRPr="006F4B49">
        <w:rPr>
          <w:rFonts w:asciiTheme="minorHAnsi" w:hAnsiTheme="minorHAnsi"/>
          <w:sz w:val="22"/>
          <w:szCs w:val="22"/>
        </w:rPr>
        <w:t>seconded the motion. The motion carried unanimously.</w:t>
      </w:r>
    </w:p>
    <w:p w14:paraId="4073C522" w14:textId="247BE6EC" w:rsidR="00B90A2C" w:rsidRPr="0054657B" w:rsidRDefault="000D0BEB" w:rsidP="0054657B">
      <w:pPr>
        <w:pStyle w:val="ListParagraph"/>
        <w:numPr>
          <w:ilvl w:val="0"/>
          <w:numId w:val="2"/>
        </w:numPr>
        <w:spacing w:after="100" w:line="276" w:lineRule="auto"/>
        <w:rPr>
          <w:rFonts w:asciiTheme="minorHAnsi" w:hAnsiTheme="minorHAnsi"/>
          <w:sz w:val="22"/>
          <w:szCs w:val="22"/>
        </w:rPr>
      </w:pPr>
      <w:r w:rsidRPr="0054657B">
        <w:rPr>
          <w:rFonts w:asciiTheme="minorHAnsi" w:hAnsiTheme="minorHAnsi"/>
          <w:sz w:val="22"/>
          <w:szCs w:val="22"/>
          <w:u w:val="single"/>
        </w:rPr>
        <w:t>Discussion And Action: Application For Physical Fitness Facility Special Use</w:t>
      </w:r>
      <w:r w:rsidR="0054657B">
        <w:rPr>
          <w:rFonts w:asciiTheme="minorHAnsi" w:hAnsiTheme="minorHAnsi"/>
          <w:sz w:val="22"/>
          <w:szCs w:val="22"/>
        </w:rPr>
        <w:t xml:space="preserve">: </w:t>
      </w:r>
      <w:r w:rsidRPr="0054657B">
        <w:rPr>
          <w:rFonts w:asciiTheme="minorHAnsi" w:hAnsiTheme="minorHAnsi"/>
          <w:sz w:val="22"/>
          <w:szCs w:val="22"/>
        </w:rPr>
        <w:t xml:space="preserve"> </w:t>
      </w:r>
      <w:r w:rsidR="00B90A2C" w:rsidRPr="0054657B">
        <w:rPr>
          <w:rFonts w:asciiTheme="minorHAnsi" w:hAnsiTheme="minorHAnsi"/>
          <w:sz w:val="22"/>
          <w:szCs w:val="22"/>
        </w:rPr>
        <w:t xml:space="preserve">Following the public hearing, the board moved to discuss and take action on the application for the physical fitness facility special use. </w:t>
      </w:r>
      <w:r w:rsidR="00B75797">
        <w:rPr>
          <w:rFonts w:asciiTheme="minorHAnsi" w:hAnsiTheme="minorHAnsi"/>
          <w:sz w:val="22"/>
          <w:szCs w:val="22"/>
        </w:rPr>
        <w:t>Turner</w:t>
      </w:r>
      <w:r w:rsidR="00B90A2C" w:rsidRPr="0054657B">
        <w:rPr>
          <w:rFonts w:asciiTheme="minorHAnsi" w:hAnsiTheme="minorHAnsi"/>
          <w:sz w:val="22"/>
          <w:szCs w:val="22"/>
        </w:rPr>
        <w:t>, who was related to the applicant, stated that they would abstain from voting on this matter.</w:t>
      </w:r>
    </w:p>
    <w:p w14:paraId="345E7EC5" w14:textId="77777777" w:rsidR="00B90A2C" w:rsidRPr="006556F4" w:rsidRDefault="00B90A2C" w:rsidP="00B90A2C">
      <w:pPr>
        <w:spacing w:after="100" w:line="276" w:lineRule="auto"/>
        <w:rPr>
          <w:rFonts w:asciiTheme="minorHAnsi" w:hAnsiTheme="minorHAnsi"/>
          <w:sz w:val="22"/>
          <w:szCs w:val="22"/>
        </w:rPr>
      </w:pPr>
      <w:r w:rsidRPr="006556F4">
        <w:rPr>
          <w:rFonts w:asciiTheme="minorHAnsi" w:hAnsiTheme="minorHAnsi"/>
          <w:sz w:val="22"/>
          <w:szCs w:val="22"/>
        </w:rPr>
        <w:t>The board briefly discussed the parking situation, with the applicant confirming that there would be ample parking available in front of the building.</w:t>
      </w:r>
    </w:p>
    <w:p w14:paraId="2832281B" w14:textId="0C608D0C" w:rsidR="00B90A2C" w:rsidRPr="005B3DF6" w:rsidRDefault="00133E86" w:rsidP="00B90A2C">
      <w:pPr>
        <w:pStyle w:val="Aside"/>
        <w:spacing w:before="120" w:after="120"/>
        <w:rPr>
          <w:rFonts w:asciiTheme="minorHAnsi" w:hAnsiTheme="minorHAnsi"/>
          <w:i w:val="0"/>
          <w:iCs w:val="0"/>
          <w:sz w:val="22"/>
          <w:szCs w:val="22"/>
        </w:rPr>
      </w:pPr>
      <w:r w:rsidRPr="005B3DF6">
        <w:rPr>
          <w:rFonts w:asciiTheme="minorHAnsi" w:hAnsiTheme="minorHAnsi"/>
          <w:i w:val="0"/>
          <w:iCs w:val="0"/>
          <w:sz w:val="22"/>
          <w:szCs w:val="22"/>
        </w:rPr>
        <w:t>Dricken</w:t>
      </w:r>
      <w:r w:rsidR="00B90A2C" w:rsidRPr="005B3DF6">
        <w:rPr>
          <w:rFonts w:asciiTheme="minorHAnsi" w:hAnsiTheme="minorHAnsi"/>
          <w:i w:val="0"/>
          <w:iCs w:val="0"/>
          <w:sz w:val="22"/>
          <w:szCs w:val="22"/>
        </w:rPr>
        <w:t xml:space="preserve"> made a motion to grant the special use for the aforementioned property. </w:t>
      </w:r>
      <w:r w:rsidR="005B3DF6" w:rsidRPr="005B3DF6">
        <w:rPr>
          <w:rFonts w:asciiTheme="minorHAnsi" w:hAnsiTheme="minorHAnsi"/>
          <w:i w:val="0"/>
          <w:iCs w:val="0"/>
          <w:sz w:val="22"/>
          <w:szCs w:val="22"/>
        </w:rPr>
        <w:t>Hopp</w:t>
      </w:r>
      <w:r w:rsidR="00B90A2C" w:rsidRPr="005B3DF6">
        <w:rPr>
          <w:rFonts w:asciiTheme="minorHAnsi" w:hAnsiTheme="minorHAnsi"/>
          <w:i w:val="0"/>
          <w:iCs w:val="0"/>
          <w:sz w:val="22"/>
          <w:szCs w:val="22"/>
        </w:rPr>
        <w:t xml:space="preserve"> seconded the motion. The motion carried</w:t>
      </w:r>
      <w:r w:rsidR="005B3DF6" w:rsidRPr="005B3DF6">
        <w:rPr>
          <w:rFonts w:asciiTheme="minorHAnsi" w:hAnsiTheme="minorHAnsi"/>
          <w:i w:val="0"/>
          <w:iCs w:val="0"/>
          <w:sz w:val="22"/>
          <w:szCs w:val="22"/>
        </w:rPr>
        <w:t xml:space="preserve"> 4-0-1.</w:t>
      </w:r>
    </w:p>
    <w:p w14:paraId="60CBBD37" w14:textId="79F7BDFF" w:rsidR="00A741E2" w:rsidRPr="00A741E2" w:rsidRDefault="00953884" w:rsidP="000543A9">
      <w:pPr>
        <w:pStyle w:val="ListParagraph"/>
        <w:numPr>
          <w:ilvl w:val="0"/>
          <w:numId w:val="2"/>
        </w:numPr>
        <w:spacing w:after="100" w:line="276" w:lineRule="auto"/>
        <w:rPr>
          <w:rFonts w:asciiTheme="minorHAnsi" w:hAnsiTheme="minorHAnsi"/>
          <w:sz w:val="22"/>
          <w:szCs w:val="22"/>
        </w:rPr>
      </w:pPr>
      <w:r w:rsidRPr="00110D6E">
        <w:rPr>
          <w:rFonts w:asciiTheme="minorHAnsi" w:hAnsiTheme="minorHAnsi"/>
          <w:sz w:val="22"/>
          <w:szCs w:val="22"/>
        </w:rPr>
        <w:t>Discussion: Mike Janz Property Tax Key #T2022800A</w:t>
      </w:r>
      <w:r w:rsidR="00110D6E">
        <w:rPr>
          <w:rFonts w:asciiTheme="minorHAnsi" w:hAnsiTheme="minorHAnsi"/>
          <w:sz w:val="22"/>
          <w:szCs w:val="22"/>
        </w:rPr>
        <w:t xml:space="preserve">. </w:t>
      </w:r>
      <w:r w:rsidR="00A741E2" w:rsidRPr="00110D6E">
        <w:rPr>
          <w:rFonts w:asciiTheme="minorHAnsi" w:hAnsiTheme="minorHAnsi"/>
          <w:sz w:val="22"/>
          <w:szCs w:val="22"/>
        </w:rPr>
        <w:t xml:space="preserve"> </w:t>
      </w:r>
      <w:r w:rsidR="00110D6E">
        <w:rPr>
          <w:rFonts w:asciiTheme="minorHAnsi" w:hAnsiTheme="minorHAnsi"/>
          <w:sz w:val="22"/>
          <w:szCs w:val="22"/>
        </w:rPr>
        <w:t>Wendelborn</w:t>
      </w:r>
      <w:r w:rsidR="00A741E2" w:rsidRPr="00A741E2">
        <w:rPr>
          <w:rFonts w:asciiTheme="minorHAnsi" w:hAnsiTheme="minorHAnsi"/>
          <w:sz w:val="22"/>
          <w:szCs w:val="22"/>
        </w:rPr>
        <w:t xml:space="preserve"> provided an overview of the property owned by Mike Janz, located at the corner of Jansen Drive and Wildwood Drive, across from Albecker Park. </w:t>
      </w:r>
      <w:r w:rsidR="00A741E2" w:rsidRPr="00A741E2">
        <w:rPr>
          <w:rFonts w:asciiTheme="minorHAnsi" w:hAnsiTheme="minorHAnsi"/>
          <w:sz w:val="22"/>
          <w:szCs w:val="22"/>
        </w:rPr>
        <w:lastRenderedPageBreak/>
        <w:t>He explained that Mr. Janz had originally considered putting storage buildings on the property but decided against it due to potential water problems and the narrow width of the lot.</w:t>
      </w:r>
    </w:p>
    <w:p w14:paraId="0326C252" w14:textId="77777777" w:rsidR="00A741E2" w:rsidRPr="006556F4" w:rsidRDefault="00A741E2" w:rsidP="00A741E2">
      <w:pPr>
        <w:spacing w:after="100" w:line="276" w:lineRule="auto"/>
        <w:rPr>
          <w:rFonts w:asciiTheme="minorHAnsi" w:hAnsiTheme="minorHAnsi"/>
          <w:sz w:val="22"/>
          <w:szCs w:val="22"/>
        </w:rPr>
      </w:pPr>
      <w:r w:rsidRPr="006556F4">
        <w:rPr>
          <w:rFonts w:asciiTheme="minorHAnsi" w:hAnsiTheme="minorHAnsi"/>
          <w:sz w:val="22"/>
          <w:szCs w:val="22"/>
        </w:rPr>
        <w:t>Mr. Janz expressed interest in selling the property to a land trust, the town, or possibly the utility company, as he wanted to keep it out of the city's hands. The board discussed several potential options for the property:</w:t>
      </w:r>
    </w:p>
    <w:p w14:paraId="00F98761" w14:textId="77777777" w:rsidR="00A741E2" w:rsidRPr="006556F4" w:rsidRDefault="00A741E2" w:rsidP="00C522E8">
      <w:pPr>
        <w:pStyle w:val="ListParagraph"/>
        <w:numPr>
          <w:ilvl w:val="0"/>
          <w:numId w:val="4"/>
        </w:numPr>
        <w:spacing w:after="100" w:line="276" w:lineRule="auto"/>
        <w:rPr>
          <w:rFonts w:asciiTheme="minorHAnsi" w:hAnsiTheme="minorHAnsi"/>
          <w:sz w:val="22"/>
          <w:szCs w:val="22"/>
        </w:rPr>
      </w:pPr>
      <w:r w:rsidRPr="006556F4">
        <w:rPr>
          <w:rFonts w:asciiTheme="minorHAnsi" w:hAnsiTheme="minorHAnsi"/>
          <w:sz w:val="22"/>
          <w:szCs w:val="22"/>
        </w:rPr>
        <w:t>Selling it to the town</w:t>
      </w:r>
    </w:p>
    <w:p w14:paraId="7FCB4192" w14:textId="77777777" w:rsidR="00A741E2" w:rsidRPr="006556F4" w:rsidRDefault="00A741E2" w:rsidP="00C522E8">
      <w:pPr>
        <w:pStyle w:val="ListParagraph"/>
        <w:numPr>
          <w:ilvl w:val="0"/>
          <w:numId w:val="4"/>
        </w:numPr>
        <w:spacing w:after="100" w:line="276" w:lineRule="auto"/>
        <w:rPr>
          <w:rFonts w:asciiTheme="minorHAnsi" w:hAnsiTheme="minorHAnsi"/>
          <w:sz w:val="22"/>
          <w:szCs w:val="22"/>
        </w:rPr>
      </w:pPr>
      <w:r w:rsidRPr="006556F4">
        <w:rPr>
          <w:rFonts w:asciiTheme="minorHAnsi" w:hAnsiTheme="minorHAnsi"/>
          <w:sz w:val="22"/>
          <w:szCs w:val="22"/>
        </w:rPr>
        <w:t>Selling it to the utility company</w:t>
      </w:r>
    </w:p>
    <w:p w14:paraId="339F6AC1" w14:textId="77777777" w:rsidR="00A741E2" w:rsidRPr="006556F4" w:rsidRDefault="00A741E2" w:rsidP="00C522E8">
      <w:pPr>
        <w:pStyle w:val="ListParagraph"/>
        <w:numPr>
          <w:ilvl w:val="0"/>
          <w:numId w:val="4"/>
        </w:numPr>
        <w:spacing w:after="100" w:line="276" w:lineRule="auto"/>
        <w:rPr>
          <w:rFonts w:asciiTheme="minorHAnsi" w:hAnsiTheme="minorHAnsi"/>
          <w:sz w:val="22"/>
          <w:szCs w:val="22"/>
        </w:rPr>
      </w:pPr>
      <w:r w:rsidRPr="006556F4">
        <w:rPr>
          <w:rFonts w:asciiTheme="minorHAnsi" w:hAnsiTheme="minorHAnsi"/>
          <w:sz w:val="22"/>
          <w:szCs w:val="22"/>
        </w:rPr>
        <w:t>Selling it to Glacier Blue Hills to use as a secondary access to the park</w:t>
      </w:r>
    </w:p>
    <w:p w14:paraId="05CF4A5B" w14:textId="77777777" w:rsidR="00A741E2" w:rsidRPr="006556F4" w:rsidRDefault="00A741E2" w:rsidP="00C522E8">
      <w:pPr>
        <w:pStyle w:val="ListParagraph"/>
        <w:numPr>
          <w:ilvl w:val="0"/>
          <w:numId w:val="4"/>
        </w:numPr>
        <w:spacing w:after="100" w:line="276" w:lineRule="auto"/>
        <w:rPr>
          <w:rFonts w:asciiTheme="minorHAnsi" w:hAnsiTheme="minorHAnsi"/>
          <w:sz w:val="22"/>
          <w:szCs w:val="22"/>
        </w:rPr>
      </w:pPr>
      <w:r w:rsidRPr="006556F4">
        <w:rPr>
          <w:rFonts w:asciiTheme="minorHAnsi" w:hAnsiTheme="minorHAnsi"/>
          <w:sz w:val="22"/>
          <w:szCs w:val="22"/>
        </w:rPr>
        <w:t>Creating a small parking lot for park access</w:t>
      </w:r>
    </w:p>
    <w:p w14:paraId="7C64292C" w14:textId="77777777" w:rsidR="00A741E2" w:rsidRPr="006556F4" w:rsidRDefault="00A741E2" w:rsidP="00C522E8">
      <w:pPr>
        <w:pStyle w:val="ListParagraph"/>
        <w:numPr>
          <w:ilvl w:val="0"/>
          <w:numId w:val="4"/>
        </w:numPr>
        <w:spacing w:after="100" w:line="276" w:lineRule="auto"/>
        <w:rPr>
          <w:rFonts w:asciiTheme="minorHAnsi" w:hAnsiTheme="minorHAnsi"/>
          <w:sz w:val="22"/>
          <w:szCs w:val="22"/>
        </w:rPr>
      </w:pPr>
      <w:r w:rsidRPr="006556F4">
        <w:rPr>
          <w:rFonts w:asciiTheme="minorHAnsi" w:hAnsiTheme="minorHAnsi"/>
          <w:sz w:val="22"/>
          <w:szCs w:val="22"/>
        </w:rPr>
        <w:t>Contacting the Ice Age Trail Foundation as a potential buyer or partner</w:t>
      </w:r>
    </w:p>
    <w:p w14:paraId="298C6BF4" w14:textId="77777777" w:rsidR="00A741E2" w:rsidRPr="00C522E8" w:rsidRDefault="00A741E2" w:rsidP="00C522E8">
      <w:pPr>
        <w:pStyle w:val="ListParagraph"/>
        <w:numPr>
          <w:ilvl w:val="0"/>
          <w:numId w:val="4"/>
        </w:numPr>
        <w:spacing w:after="100" w:line="276" w:lineRule="auto"/>
        <w:rPr>
          <w:rFonts w:asciiTheme="minorHAnsi" w:hAnsiTheme="minorHAnsi"/>
          <w:sz w:val="22"/>
          <w:szCs w:val="22"/>
        </w:rPr>
      </w:pPr>
      <w:r w:rsidRPr="00C522E8">
        <w:rPr>
          <w:rFonts w:asciiTheme="minorHAnsi" w:hAnsiTheme="minorHAnsi"/>
          <w:sz w:val="22"/>
          <w:szCs w:val="22"/>
        </w:rPr>
        <w:t>The board members suggested various approaches, including:</w:t>
      </w:r>
    </w:p>
    <w:p w14:paraId="0B1649EF" w14:textId="77777777" w:rsidR="00A741E2" w:rsidRPr="006556F4" w:rsidRDefault="00A741E2" w:rsidP="00C522E8">
      <w:pPr>
        <w:pStyle w:val="ListParagraph"/>
        <w:numPr>
          <w:ilvl w:val="0"/>
          <w:numId w:val="4"/>
        </w:numPr>
        <w:spacing w:after="100" w:line="276" w:lineRule="auto"/>
        <w:rPr>
          <w:rFonts w:asciiTheme="minorHAnsi" w:hAnsiTheme="minorHAnsi"/>
          <w:sz w:val="22"/>
          <w:szCs w:val="22"/>
        </w:rPr>
      </w:pPr>
      <w:r w:rsidRPr="006556F4">
        <w:rPr>
          <w:rFonts w:asciiTheme="minorHAnsi" w:hAnsiTheme="minorHAnsi"/>
          <w:sz w:val="22"/>
          <w:szCs w:val="22"/>
        </w:rPr>
        <w:t>Asking Mr. Janz to hold onto the property while the town considers budgeting for its purchase</w:t>
      </w:r>
    </w:p>
    <w:p w14:paraId="711F0494" w14:textId="77777777" w:rsidR="00A741E2" w:rsidRPr="006556F4" w:rsidRDefault="00A741E2" w:rsidP="00C522E8">
      <w:pPr>
        <w:pStyle w:val="ListParagraph"/>
        <w:numPr>
          <w:ilvl w:val="0"/>
          <w:numId w:val="4"/>
        </w:numPr>
        <w:spacing w:after="100" w:line="276" w:lineRule="auto"/>
        <w:rPr>
          <w:rFonts w:asciiTheme="minorHAnsi" w:hAnsiTheme="minorHAnsi"/>
          <w:sz w:val="22"/>
          <w:szCs w:val="22"/>
        </w:rPr>
      </w:pPr>
      <w:r w:rsidRPr="006556F4">
        <w:rPr>
          <w:rFonts w:asciiTheme="minorHAnsi" w:hAnsiTheme="minorHAnsi"/>
          <w:sz w:val="22"/>
          <w:szCs w:val="22"/>
        </w:rPr>
        <w:t>Exploring the possibility of a joint venture with other organizations</w:t>
      </w:r>
    </w:p>
    <w:p w14:paraId="4DFF88CB" w14:textId="77777777" w:rsidR="00A741E2" w:rsidRPr="006556F4" w:rsidRDefault="00A741E2" w:rsidP="00C522E8">
      <w:pPr>
        <w:pStyle w:val="ListParagraph"/>
        <w:numPr>
          <w:ilvl w:val="0"/>
          <w:numId w:val="4"/>
        </w:numPr>
        <w:spacing w:after="100" w:line="276" w:lineRule="auto"/>
        <w:rPr>
          <w:rFonts w:asciiTheme="minorHAnsi" w:hAnsiTheme="minorHAnsi"/>
          <w:sz w:val="22"/>
          <w:szCs w:val="22"/>
        </w:rPr>
      </w:pPr>
      <w:r w:rsidRPr="006556F4">
        <w:rPr>
          <w:rFonts w:asciiTheme="minorHAnsi" w:hAnsiTheme="minorHAnsi"/>
          <w:sz w:val="22"/>
          <w:szCs w:val="22"/>
        </w:rPr>
        <w:t>Considering naming the property after Mr. Janz if he were to sell it at a reduced price</w:t>
      </w:r>
    </w:p>
    <w:p w14:paraId="5F2FA44B" w14:textId="77777777" w:rsidR="00A741E2" w:rsidRPr="006556F4" w:rsidRDefault="00A741E2" w:rsidP="00C522E8">
      <w:pPr>
        <w:pStyle w:val="ListParagraph"/>
        <w:numPr>
          <w:ilvl w:val="0"/>
          <w:numId w:val="4"/>
        </w:numPr>
        <w:spacing w:after="100" w:line="276" w:lineRule="auto"/>
        <w:rPr>
          <w:rFonts w:asciiTheme="minorHAnsi" w:hAnsiTheme="minorHAnsi"/>
          <w:sz w:val="22"/>
          <w:szCs w:val="22"/>
        </w:rPr>
      </w:pPr>
      <w:r w:rsidRPr="006556F4">
        <w:rPr>
          <w:rFonts w:asciiTheme="minorHAnsi" w:hAnsiTheme="minorHAnsi"/>
          <w:sz w:val="22"/>
          <w:szCs w:val="22"/>
        </w:rPr>
        <w:t>Investigating whether the Ice Age Trail Foundation would be interested in the property</w:t>
      </w:r>
    </w:p>
    <w:p w14:paraId="41BEB533" w14:textId="77777777" w:rsidR="00A741E2" w:rsidRPr="006556F4" w:rsidRDefault="00A741E2" w:rsidP="00A741E2">
      <w:pPr>
        <w:spacing w:after="100" w:line="276" w:lineRule="auto"/>
        <w:rPr>
          <w:rFonts w:asciiTheme="minorHAnsi" w:hAnsiTheme="minorHAnsi"/>
          <w:sz w:val="22"/>
          <w:szCs w:val="22"/>
        </w:rPr>
      </w:pPr>
      <w:r w:rsidRPr="006556F4">
        <w:rPr>
          <w:rFonts w:asciiTheme="minorHAnsi" w:hAnsiTheme="minorHAnsi"/>
          <w:sz w:val="22"/>
          <w:szCs w:val="22"/>
        </w:rPr>
        <w:t>The board agreed to put this item on the agenda for the town board meeting to discuss further options and potential partnerships for acquiring and developing the property.</w:t>
      </w:r>
    </w:p>
    <w:p w14:paraId="21707D8D" w14:textId="61D176E6" w:rsidR="0024638C" w:rsidRPr="00CB7829" w:rsidRDefault="0024638C" w:rsidP="0024638C">
      <w:pPr>
        <w:pStyle w:val="Heading2"/>
        <w:numPr>
          <w:ilvl w:val="0"/>
          <w:numId w:val="2"/>
        </w:numPr>
        <w:spacing w:before="300" w:after="100" w:line="276" w:lineRule="auto"/>
        <w:rPr>
          <w:rFonts w:asciiTheme="minorHAnsi" w:hAnsiTheme="minorHAnsi"/>
          <w:b w:val="0"/>
          <w:bCs w:val="0"/>
          <w:sz w:val="22"/>
          <w:szCs w:val="22"/>
        </w:rPr>
      </w:pPr>
      <w:r w:rsidRPr="00CB7829">
        <w:rPr>
          <w:rFonts w:asciiTheme="minorHAnsi" w:hAnsiTheme="minorHAnsi"/>
          <w:b w:val="0"/>
          <w:bCs w:val="0"/>
          <w:sz w:val="22"/>
          <w:szCs w:val="22"/>
        </w:rPr>
        <w:t>Discussion Re: Review And Possible Text Updates Of Existing Ordinances</w:t>
      </w:r>
    </w:p>
    <w:p w14:paraId="3E1137F0" w14:textId="72917A2F" w:rsidR="006556F4" w:rsidRDefault="000C1C13" w:rsidP="00887DE8">
      <w:pPr>
        <w:pStyle w:val="Title"/>
        <w:spacing w:after="100" w:line="276" w:lineRule="auto"/>
        <w:rPr>
          <w:rFonts w:asciiTheme="minorHAnsi" w:hAnsiTheme="minorHAnsi"/>
          <w:sz w:val="22"/>
          <w:szCs w:val="22"/>
        </w:rPr>
      </w:pPr>
      <w:r>
        <w:rPr>
          <w:rFonts w:asciiTheme="minorHAnsi" w:hAnsiTheme="minorHAnsi"/>
          <w:sz w:val="22"/>
          <w:szCs w:val="22"/>
        </w:rPr>
        <w:t xml:space="preserve">Wendelborn gave copies of Shipping Container ordinances. He asked the PC members to review and come up with their </w:t>
      </w:r>
      <w:r w:rsidR="006A7E99">
        <w:rPr>
          <w:rFonts w:asciiTheme="minorHAnsi" w:hAnsiTheme="minorHAnsi"/>
          <w:sz w:val="22"/>
          <w:szCs w:val="22"/>
        </w:rPr>
        <w:t>ideas of what they would like to see</w:t>
      </w:r>
      <w:r w:rsidR="00C37414">
        <w:rPr>
          <w:rFonts w:asciiTheme="minorHAnsi" w:hAnsiTheme="minorHAnsi"/>
          <w:sz w:val="22"/>
          <w:szCs w:val="22"/>
        </w:rPr>
        <w:t xml:space="preserve"> in the ordinance. </w:t>
      </w:r>
      <w:r w:rsidR="006D0B3C">
        <w:rPr>
          <w:rFonts w:asciiTheme="minorHAnsi" w:hAnsiTheme="minorHAnsi"/>
          <w:sz w:val="22"/>
          <w:szCs w:val="22"/>
        </w:rPr>
        <w:t>Turner asked Wendelborn to forward copies to Blake and Jacak.</w:t>
      </w:r>
    </w:p>
    <w:p w14:paraId="4C495EBE" w14:textId="5A36F566" w:rsidR="006D0B3C" w:rsidRPr="006556F4" w:rsidRDefault="006D0B3C" w:rsidP="00887DE8">
      <w:pPr>
        <w:pStyle w:val="Title"/>
        <w:spacing w:after="100" w:line="276" w:lineRule="auto"/>
        <w:rPr>
          <w:rFonts w:asciiTheme="minorHAnsi" w:hAnsiTheme="minorHAnsi"/>
          <w:sz w:val="22"/>
          <w:szCs w:val="22"/>
        </w:rPr>
      </w:pPr>
      <w:r>
        <w:rPr>
          <w:rFonts w:asciiTheme="minorHAnsi" w:hAnsiTheme="minorHAnsi"/>
          <w:sz w:val="22"/>
          <w:szCs w:val="22"/>
        </w:rPr>
        <w:t>Wendeborn also gave info</w:t>
      </w:r>
      <w:r w:rsidR="005706FA">
        <w:rPr>
          <w:rFonts w:asciiTheme="minorHAnsi" w:hAnsiTheme="minorHAnsi"/>
          <w:sz w:val="22"/>
          <w:szCs w:val="22"/>
        </w:rPr>
        <w:t xml:space="preserve">rmation on Food Trucks. </w:t>
      </w:r>
      <w:r w:rsidR="00CF4377">
        <w:rPr>
          <w:rFonts w:asciiTheme="minorHAnsi" w:hAnsiTheme="minorHAnsi"/>
          <w:sz w:val="22"/>
          <w:szCs w:val="22"/>
        </w:rPr>
        <w:t>He will copy and send to PC members for their review</w:t>
      </w:r>
      <w:r w:rsidR="005678D6">
        <w:rPr>
          <w:rFonts w:asciiTheme="minorHAnsi" w:hAnsiTheme="minorHAnsi"/>
          <w:sz w:val="22"/>
          <w:szCs w:val="22"/>
        </w:rPr>
        <w:t xml:space="preserve"> for discussion on the June </w:t>
      </w:r>
      <w:r w:rsidR="008F70B6">
        <w:rPr>
          <w:rFonts w:asciiTheme="minorHAnsi" w:hAnsiTheme="minorHAnsi"/>
          <w:sz w:val="22"/>
          <w:szCs w:val="22"/>
        </w:rPr>
        <w:t xml:space="preserve">agenda. </w:t>
      </w:r>
      <w:r w:rsidR="00CF4377">
        <w:rPr>
          <w:rFonts w:asciiTheme="minorHAnsi" w:hAnsiTheme="minorHAnsi"/>
          <w:sz w:val="22"/>
          <w:szCs w:val="22"/>
        </w:rPr>
        <w:t xml:space="preserve"> </w:t>
      </w:r>
    </w:p>
    <w:p w14:paraId="393AB3C2" w14:textId="0FA05862"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 xml:space="preserve"> Announcements and correspondence. </w:t>
      </w:r>
      <w:r w:rsidR="00C522E8">
        <w:rPr>
          <w:rFonts w:asciiTheme="minorHAnsi" w:hAnsiTheme="minorHAnsi"/>
          <w:sz w:val="22"/>
          <w:szCs w:val="22"/>
        </w:rPr>
        <w:t>None</w:t>
      </w:r>
    </w:p>
    <w:p w14:paraId="0371406D" w14:textId="3F9C3D48"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Adjournment: Motion to adjourn at 7:</w:t>
      </w:r>
      <w:r w:rsidR="005678D6">
        <w:rPr>
          <w:rFonts w:asciiTheme="minorHAnsi" w:hAnsiTheme="minorHAnsi"/>
          <w:sz w:val="22"/>
          <w:szCs w:val="22"/>
        </w:rPr>
        <w:t>41</w:t>
      </w:r>
      <w:r w:rsidRPr="006556F4">
        <w:rPr>
          <w:rFonts w:asciiTheme="minorHAnsi" w:hAnsiTheme="minorHAnsi"/>
          <w:sz w:val="22"/>
          <w:szCs w:val="22"/>
        </w:rPr>
        <w:t xml:space="preserve"> PM by </w:t>
      </w:r>
      <w:r w:rsidR="005678D6">
        <w:rPr>
          <w:rFonts w:asciiTheme="minorHAnsi" w:hAnsiTheme="minorHAnsi"/>
          <w:sz w:val="22"/>
          <w:szCs w:val="22"/>
        </w:rPr>
        <w:t>Dricken</w:t>
      </w:r>
      <w:r w:rsidRPr="006556F4">
        <w:rPr>
          <w:rFonts w:asciiTheme="minorHAnsi" w:hAnsiTheme="minorHAnsi"/>
          <w:sz w:val="22"/>
          <w:szCs w:val="22"/>
        </w:rPr>
        <w:t xml:space="preserve">. Second by </w:t>
      </w:r>
      <w:r w:rsidR="005678D6">
        <w:rPr>
          <w:rFonts w:asciiTheme="minorHAnsi" w:hAnsiTheme="minorHAnsi"/>
          <w:sz w:val="22"/>
          <w:szCs w:val="22"/>
        </w:rPr>
        <w:t>Hopp</w:t>
      </w:r>
      <w:r w:rsidRPr="006556F4">
        <w:rPr>
          <w:rFonts w:asciiTheme="minorHAnsi" w:hAnsiTheme="minorHAnsi"/>
          <w:sz w:val="22"/>
          <w:szCs w:val="22"/>
        </w:rPr>
        <w:t xml:space="preserve">. All agreed </w:t>
      </w:r>
      <w:r w:rsidR="005678D6">
        <w:rPr>
          <w:rFonts w:asciiTheme="minorHAnsi" w:hAnsiTheme="minorHAnsi"/>
          <w:sz w:val="22"/>
          <w:szCs w:val="22"/>
        </w:rPr>
        <w:t>5</w:t>
      </w:r>
      <w:r w:rsidRPr="006556F4">
        <w:rPr>
          <w:rFonts w:asciiTheme="minorHAnsi" w:hAnsiTheme="minorHAnsi"/>
          <w:sz w:val="22"/>
          <w:szCs w:val="22"/>
        </w:rPr>
        <w:t>-0.</w:t>
      </w:r>
    </w:p>
    <w:p w14:paraId="530EFBBB" w14:textId="77777777" w:rsidR="006556F4" w:rsidRPr="006556F4" w:rsidRDefault="006556F4" w:rsidP="00887DE8">
      <w:pPr>
        <w:pStyle w:val="Title"/>
        <w:spacing w:after="100" w:line="276" w:lineRule="auto"/>
        <w:rPr>
          <w:rFonts w:asciiTheme="minorHAnsi" w:hAnsiTheme="minorHAnsi"/>
          <w:sz w:val="22"/>
          <w:szCs w:val="22"/>
        </w:rPr>
      </w:pPr>
      <w:r w:rsidRPr="006556F4">
        <w:rPr>
          <w:rFonts w:asciiTheme="minorHAnsi" w:hAnsiTheme="minorHAnsi"/>
          <w:sz w:val="22"/>
          <w:szCs w:val="22"/>
        </w:rPr>
        <w:t>Respectfully submitted,</w:t>
      </w:r>
    </w:p>
    <w:p w14:paraId="00DC1213" w14:textId="0865E66C" w:rsidR="006556F4" w:rsidRPr="006556F4" w:rsidRDefault="006556F4" w:rsidP="00887DE8">
      <w:pPr>
        <w:pStyle w:val="Title"/>
        <w:spacing w:after="100" w:line="276" w:lineRule="auto"/>
        <w:rPr>
          <w:rFonts w:asciiTheme="minorHAnsi" w:hAnsiTheme="minorHAnsi"/>
          <w:sz w:val="22"/>
          <w:szCs w:val="22"/>
        </w:rPr>
      </w:pPr>
      <w:r w:rsidRPr="006556F4">
        <w:rPr>
          <w:rFonts w:asciiTheme="minorHAnsi" w:hAnsiTheme="minorHAnsi"/>
          <w:noProof/>
          <w:sz w:val="22"/>
          <w:szCs w:val="22"/>
        </w:rPr>
        <w:drawing>
          <wp:inline distT="0" distB="0" distL="0" distR="0" wp14:anchorId="3FF9E544" wp14:editId="3D448317">
            <wp:extent cx="1066800" cy="342900"/>
            <wp:effectExtent l="0" t="0" r="0" b="0"/>
            <wp:docPr id="1822250328"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p>
    <w:p w14:paraId="15AE0DEA" w14:textId="77777777" w:rsidR="006556F4" w:rsidRPr="006556F4" w:rsidRDefault="006556F4" w:rsidP="00887DE8">
      <w:pPr>
        <w:pStyle w:val="Title"/>
        <w:spacing w:after="100" w:line="276" w:lineRule="auto"/>
        <w:rPr>
          <w:rFonts w:asciiTheme="minorHAnsi" w:hAnsiTheme="minorHAnsi"/>
          <w:sz w:val="22"/>
          <w:szCs w:val="22"/>
        </w:rPr>
      </w:pPr>
      <w:r w:rsidRPr="006556F4">
        <w:rPr>
          <w:rFonts w:asciiTheme="minorHAnsi" w:hAnsiTheme="minorHAnsi"/>
          <w:sz w:val="22"/>
          <w:szCs w:val="22"/>
        </w:rPr>
        <w:t>Sherry Eckert</w:t>
      </w:r>
      <w:r w:rsidRPr="006556F4">
        <w:rPr>
          <w:rFonts w:asciiTheme="minorHAnsi" w:hAnsiTheme="minorHAnsi"/>
          <w:sz w:val="22"/>
          <w:szCs w:val="22"/>
        </w:rPr>
        <w:br/>
        <w:t xml:space="preserve">Secretary of the Plan Commission </w:t>
      </w:r>
    </w:p>
    <w:p w14:paraId="4E383D47" w14:textId="77777777" w:rsidR="00877D1C" w:rsidRDefault="00877D1C" w:rsidP="00887DE8">
      <w:pPr>
        <w:pStyle w:val="Title"/>
        <w:spacing w:after="100" w:line="276" w:lineRule="auto"/>
        <w:rPr>
          <w:rFonts w:asciiTheme="minorHAnsi" w:hAnsiTheme="minorHAnsi"/>
          <w:bCs/>
          <w:sz w:val="22"/>
          <w:szCs w:val="22"/>
        </w:rPr>
      </w:pPr>
    </w:p>
    <w:p w14:paraId="4C5409E4" w14:textId="528833CE" w:rsidR="006556F4" w:rsidRPr="006556F4" w:rsidRDefault="006556F4" w:rsidP="00887DE8">
      <w:pPr>
        <w:pStyle w:val="Title"/>
        <w:spacing w:after="100" w:line="276" w:lineRule="auto"/>
        <w:rPr>
          <w:rFonts w:asciiTheme="minorHAnsi" w:hAnsiTheme="minorHAnsi"/>
          <w:sz w:val="22"/>
          <w:szCs w:val="22"/>
        </w:rPr>
      </w:pPr>
      <w:r w:rsidRPr="006556F4">
        <w:rPr>
          <w:rFonts w:asciiTheme="minorHAnsi" w:hAnsiTheme="minorHAnsi"/>
          <w:bCs/>
          <w:sz w:val="22"/>
          <w:szCs w:val="22"/>
        </w:rPr>
        <w:t xml:space="preserve">Subject to Approval: These Minutes are to be considered for approval by the Plan Commission at the </w:t>
      </w:r>
      <w:r w:rsidR="00076739">
        <w:rPr>
          <w:rFonts w:asciiTheme="minorHAnsi" w:hAnsiTheme="minorHAnsi"/>
          <w:bCs/>
          <w:sz w:val="22"/>
          <w:szCs w:val="22"/>
        </w:rPr>
        <w:t>June</w:t>
      </w:r>
      <w:r w:rsidRPr="006556F4">
        <w:rPr>
          <w:rFonts w:asciiTheme="minorHAnsi" w:hAnsiTheme="minorHAnsi"/>
          <w:bCs/>
          <w:sz w:val="22"/>
          <w:szCs w:val="22"/>
        </w:rPr>
        <w:t xml:space="preserve"> 2025 Plan commission meeting.</w:t>
      </w:r>
    </w:p>
    <w:sectPr w:rsidR="006556F4" w:rsidRPr="006556F4" w:rsidSect="00887DE8">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21D4"/>
    <w:multiLevelType w:val="multilevel"/>
    <w:tmpl w:val="69F41710"/>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B318FF"/>
    <w:multiLevelType w:val="hybridMultilevel"/>
    <w:tmpl w:val="3D5C40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86C4C15"/>
    <w:multiLevelType w:val="hybridMultilevel"/>
    <w:tmpl w:val="1D0A7604"/>
    <w:lvl w:ilvl="0" w:tplc="D570EB9E">
      <w:start w:val="1"/>
      <w:numFmt w:val="bullet"/>
      <w:lvlText w:val="●"/>
      <w:lvlJc w:val="left"/>
      <w:pPr>
        <w:ind w:left="720" w:hanging="360"/>
      </w:pPr>
    </w:lvl>
    <w:lvl w:ilvl="1" w:tplc="99AA814C">
      <w:start w:val="1"/>
      <w:numFmt w:val="bullet"/>
      <w:lvlText w:val="○"/>
      <w:lvlJc w:val="left"/>
      <w:pPr>
        <w:ind w:left="1440" w:hanging="360"/>
      </w:pPr>
    </w:lvl>
    <w:lvl w:ilvl="2" w:tplc="BF84BB36">
      <w:start w:val="1"/>
      <w:numFmt w:val="bullet"/>
      <w:lvlText w:val="■"/>
      <w:lvlJc w:val="left"/>
      <w:pPr>
        <w:ind w:left="2160" w:hanging="360"/>
      </w:pPr>
    </w:lvl>
    <w:lvl w:ilvl="3" w:tplc="95A8C758">
      <w:start w:val="1"/>
      <w:numFmt w:val="bullet"/>
      <w:lvlText w:val="●"/>
      <w:lvlJc w:val="left"/>
      <w:pPr>
        <w:ind w:left="2880" w:hanging="360"/>
      </w:pPr>
    </w:lvl>
    <w:lvl w:ilvl="4" w:tplc="1098050A">
      <w:start w:val="1"/>
      <w:numFmt w:val="bullet"/>
      <w:lvlText w:val="○"/>
      <w:lvlJc w:val="left"/>
      <w:pPr>
        <w:ind w:left="3600" w:hanging="360"/>
      </w:pPr>
    </w:lvl>
    <w:lvl w:ilvl="5" w:tplc="991EA246">
      <w:start w:val="1"/>
      <w:numFmt w:val="bullet"/>
      <w:lvlText w:val="■"/>
      <w:lvlJc w:val="left"/>
      <w:pPr>
        <w:ind w:left="4320" w:hanging="360"/>
      </w:pPr>
    </w:lvl>
    <w:lvl w:ilvl="6" w:tplc="C5EC6AE2">
      <w:start w:val="1"/>
      <w:numFmt w:val="bullet"/>
      <w:lvlText w:val="●"/>
      <w:lvlJc w:val="left"/>
      <w:pPr>
        <w:ind w:left="5040" w:hanging="360"/>
      </w:pPr>
    </w:lvl>
    <w:lvl w:ilvl="7" w:tplc="C09EDDC6">
      <w:start w:val="1"/>
      <w:numFmt w:val="bullet"/>
      <w:lvlText w:val="●"/>
      <w:lvlJc w:val="left"/>
      <w:pPr>
        <w:ind w:left="5760" w:hanging="360"/>
      </w:pPr>
    </w:lvl>
    <w:lvl w:ilvl="8" w:tplc="9462035E">
      <w:start w:val="1"/>
      <w:numFmt w:val="bullet"/>
      <w:lvlText w:val="●"/>
      <w:lvlJc w:val="left"/>
      <w:pPr>
        <w:ind w:left="6480" w:hanging="360"/>
      </w:pPr>
    </w:lvl>
  </w:abstractNum>
  <w:abstractNum w:abstractNumId="3" w15:restartNumberingAfterBreak="0">
    <w:nsid w:val="735271C8"/>
    <w:multiLevelType w:val="hybridMultilevel"/>
    <w:tmpl w:val="9E02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64372">
    <w:abstractNumId w:val="2"/>
    <w:lvlOverride w:ilvl="0">
      <w:startOverride w:val="1"/>
    </w:lvlOverride>
  </w:num>
  <w:num w:numId="2" w16cid:durableId="117072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0516722">
    <w:abstractNumId w:val="1"/>
  </w:num>
  <w:num w:numId="4" w16cid:durableId="432945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D8"/>
    <w:rsid w:val="00044C86"/>
    <w:rsid w:val="000543A9"/>
    <w:rsid w:val="0006199D"/>
    <w:rsid w:val="00076739"/>
    <w:rsid w:val="000C1C13"/>
    <w:rsid w:val="000D0BEB"/>
    <w:rsid w:val="00110D6E"/>
    <w:rsid w:val="00133E86"/>
    <w:rsid w:val="001C20D3"/>
    <w:rsid w:val="002127FF"/>
    <w:rsid w:val="0024638C"/>
    <w:rsid w:val="00282E86"/>
    <w:rsid w:val="0033575D"/>
    <w:rsid w:val="00357611"/>
    <w:rsid w:val="003843BC"/>
    <w:rsid w:val="004275B9"/>
    <w:rsid w:val="00446377"/>
    <w:rsid w:val="00463F90"/>
    <w:rsid w:val="00486570"/>
    <w:rsid w:val="00506A8F"/>
    <w:rsid w:val="0054253F"/>
    <w:rsid w:val="0054657B"/>
    <w:rsid w:val="005678D6"/>
    <w:rsid w:val="00570563"/>
    <w:rsid w:val="005706FA"/>
    <w:rsid w:val="00571BFF"/>
    <w:rsid w:val="005B3DF6"/>
    <w:rsid w:val="005E2BD8"/>
    <w:rsid w:val="00606346"/>
    <w:rsid w:val="006556F4"/>
    <w:rsid w:val="00690436"/>
    <w:rsid w:val="006A7E99"/>
    <w:rsid w:val="006D0B3C"/>
    <w:rsid w:val="006F4B49"/>
    <w:rsid w:val="00773475"/>
    <w:rsid w:val="007A7E06"/>
    <w:rsid w:val="00861653"/>
    <w:rsid w:val="00877D1C"/>
    <w:rsid w:val="00887DE8"/>
    <w:rsid w:val="008C1BB1"/>
    <w:rsid w:val="008F70B6"/>
    <w:rsid w:val="00937D04"/>
    <w:rsid w:val="00953884"/>
    <w:rsid w:val="00974CEB"/>
    <w:rsid w:val="00A1579C"/>
    <w:rsid w:val="00A45169"/>
    <w:rsid w:val="00A741E2"/>
    <w:rsid w:val="00B72FCC"/>
    <w:rsid w:val="00B75797"/>
    <w:rsid w:val="00B90A2C"/>
    <w:rsid w:val="00C06FAF"/>
    <w:rsid w:val="00C37414"/>
    <w:rsid w:val="00C522E8"/>
    <w:rsid w:val="00CB0817"/>
    <w:rsid w:val="00CB7829"/>
    <w:rsid w:val="00CD5148"/>
    <w:rsid w:val="00CF4377"/>
    <w:rsid w:val="00D53299"/>
    <w:rsid w:val="00D566DF"/>
    <w:rsid w:val="00D70F35"/>
    <w:rsid w:val="00E83199"/>
    <w:rsid w:val="00F4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27DE"/>
  <w15:docId w15:val="{3B85D64A-A3BF-46EE-9399-739BD192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9713">
      <w:bodyDiv w:val="1"/>
      <w:marLeft w:val="0"/>
      <w:marRight w:val="0"/>
      <w:marTop w:val="0"/>
      <w:marBottom w:val="0"/>
      <w:divBdr>
        <w:top w:val="none" w:sz="0" w:space="0" w:color="auto"/>
        <w:left w:val="none" w:sz="0" w:space="0" w:color="auto"/>
        <w:bottom w:val="none" w:sz="0" w:space="0" w:color="auto"/>
        <w:right w:val="none" w:sz="0" w:space="0" w:color="auto"/>
      </w:divBdr>
    </w:div>
    <w:div w:id="138787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Sherry Eckert</cp:lastModifiedBy>
  <cp:revision>3</cp:revision>
  <dcterms:created xsi:type="dcterms:W3CDTF">2025-05-12T16:26:00Z</dcterms:created>
  <dcterms:modified xsi:type="dcterms:W3CDTF">2025-06-03T16:15:00Z</dcterms:modified>
</cp:coreProperties>
</file>