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F6E5" w14:textId="62F81193" w:rsidR="00FA62F6" w:rsidRPr="00FA62F6" w:rsidRDefault="00FC5A04" w:rsidP="00FA62F6">
      <w:pPr>
        <w:jc w:val="center"/>
        <w:rPr>
          <w:b/>
          <w:bCs/>
          <w:sz w:val="24"/>
          <w:szCs w:val="24"/>
        </w:rPr>
      </w:pPr>
      <w:r w:rsidRPr="00FA62F6">
        <w:rPr>
          <w:b/>
          <w:bCs/>
          <w:sz w:val="24"/>
          <w:szCs w:val="24"/>
        </w:rPr>
        <w:t>NOTICE OF PUBLIC BUDGET HEARING FOR THE TOWN OF BARTON, WASHINGTON COUNTY</w:t>
      </w:r>
    </w:p>
    <w:p w14:paraId="0CB00D11" w14:textId="1042F981" w:rsidR="00FC5A04" w:rsidRDefault="00FC5A04" w:rsidP="00FC5A04">
      <w:r>
        <w:t>Notice is hereby given that on Tuesday, November 19 at 7:00 p.m. at the Town of Barton Hall, 3482 Town Hall Rd, Kewaskum, WI a Public Hearing on the Proposed 2025 Budge</w:t>
      </w:r>
      <w:r w:rsidR="004348B7">
        <w:t>t</w:t>
      </w:r>
      <w:r>
        <w:t xml:space="preserve"> of the Town of Barton in Washington County will be held.  The proposed Budget in detail is available for inspection in the Town Clerk’s office (Town Hall) on Tuesdays from 10:00 a.m. – 1:00 p.m.</w:t>
      </w:r>
      <w:r w:rsidR="0063580C">
        <w:t>, or by appointment. The following is a summary of the proposed 2025 Budget.</w:t>
      </w:r>
    </w:p>
    <w:p w14:paraId="4C2A7ADB" w14:textId="77777777" w:rsidR="002C27FD" w:rsidRDefault="002C27FD" w:rsidP="00FC5A04"/>
    <w:p w14:paraId="382B75FF" w14:textId="737CF4AA" w:rsidR="00D22F79" w:rsidRDefault="003161ED" w:rsidP="003161ED">
      <w:pPr>
        <w:jc w:val="center"/>
      </w:pPr>
      <w:r w:rsidRPr="003161ED">
        <w:rPr>
          <w:noProof/>
        </w:rPr>
        <w:drawing>
          <wp:inline distT="0" distB="0" distL="0" distR="0" wp14:anchorId="3B861F6B" wp14:editId="369E5704">
            <wp:extent cx="5734050" cy="3629025"/>
            <wp:effectExtent l="0" t="0" r="0" b="9525"/>
            <wp:docPr id="13092243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08394" w14:textId="77777777" w:rsidR="00D22F79" w:rsidRDefault="00D22F79" w:rsidP="00FC5A04"/>
    <w:p w14:paraId="73B97000" w14:textId="55E2894B" w:rsidR="0083668E" w:rsidRDefault="0083668E" w:rsidP="008366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SPECIAL TOWN MEETING OF ELECTORS</w:t>
      </w:r>
      <w:r w:rsidR="00C42497">
        <w:rPr>
          <w:b/>
          <w:bCs/>
          <w:sz w:val="24"/>
          <w:szCs w:val="24"/>
        </w:rPr>
        <w:t xml:space="preserve"> OF THE </w:t>
      </w:r>
      <w:r>
        <w:rPr>
          <w:b/>
          <w:bCs/>
          <w:sz w:val="24"/>
          <w:szCs w:val="24"/>
        </w:rPr>
        <w:br/>
      </w:r>
      <w:r w:rsidR="00C42497">
        <w:rPr>
          <w:b/>
          <w:bCs/>
          <w:sz w:val="24"/>
          <w:szCs w:val="24"/>
        </w:rPr>
        <w:t>TOWN OF BARTON, WASHINGTON COUNTY</w:t>
      </w:r>
    </w:p>
    <w:p w14:paraId="63472DC4" w14:textId="0769AFEF" w:rsidR="00FA54B4" w:rsidRDefault="00FA54B4" w:rsidP="00FA54B4">
      <w:r w:rsidRPr="00FA54B4">
        <w:t xml:space="preserve">Notice is hereby given that a special town meeting of the electors of the Town of Barton, Washington County, Wisconsin will be held </w:t>
      </w:r>
      <w:r w:rsidR="00E7363E">
        <w:t xml:space="preserve">on November 19, 2024 </w:t>
      </w:r>
      <w:r w:rsidRPr="00FA54B4">
        <w:t xml:space="preserve">at the </w:t>
      </w:r>
      <w:r w:rsidR="0001125D">
        <w:t xml:space="preserve">Town of Barton </w:t>
      </w:r>
      <w:r w:rsidRPr="00FA54B4">
        <w:t>town hall located at 3482 Town Hall Rd, Kewaskum, Wisconsin, immediately following the completion of the Public Hearing on the proposed 2025 town budget, which begins at 7:00 p.m. for the following purposes:</w:t>
      </w:r>
    </w:p>
    <w:p w14:paraId="173EA501" w14:textId="43E2DDB0" w:rsidR="00A54569" w:rsidRDefault="003B385F" w:rsidP="00FA54B4">
      <w:r>
        <w:tab/>
        <w:t xml:space="preserve">To approve the 2024 Town Tax Levy to be paid in 2025 pursuant to Wis. Stats. </w:t>
      </w:r>
      <w:r w:rsidR="00A51211">
        <w:t>§</w:t>
      </w:r>
      <w:r w:rsidR="00441BD2">
        <w:t xml:space="preserve"> 60.10(1)(a)</w:t>
      </w:r>
    </w:p>
    <w:p w14:paraId="7A734394" w14:textId="5A223D81" w:rsidR="00441BD2" w:rsidRDefault="00441BD2" w:rsidP="00FA54B4">
      <w:r>
        <w:t xml:space="preserve">Dated this </w:t>
      </w:r>
      <w:r w:rsidR="00B767DC">
        <w:t>4th</w:t>
      </w:r>
      <w:r w:rsidR="003C15B1">
        <w:t xml:space="preserve"> day of November, 2024</w:t>
      </w:r>
    </w:p>
    <w:p w14:paraId="1B101C56" w14:textId="6584E390" w:rsidR="003C15B1" w:rsidRPr="00FA54B4" w:rsidRDefault="00E74FA4" w:rsidP="00FA54B4">
      <w:r>
        <w:rPr>
          <w:noProof/>
        </w:rPr>
        <w:drawing>
          <wp:inline distT="0" distB="0" distL="0" distR="0" wp14:anchorId="61E087C6" wp14:editId="76B5E2EC">
            <wp:extent cx="1314450" cy="426113"/>
            <wp:effectExtent l="0" t="0" r="0" b="0"/>
            <wp:docPr id="488038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38946" name="Picture 4880389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85" cy="4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BEC">
        <w:br/>
      </w:r>
      <w:r w:rsidR="003C15B1">
        <w:t>____________________________________________________</w:t>
      </w:r>
      <w:r w:rsidR="003C15B1">
        <w:br/>
        <w:t>Sherry Eckert, Town Clerk, Town of Barton</w:t>
      </w:r>
    </w:p>
    <w:p w14:paraId="7CFBBC1A" w14:textId="00129743" w:rsidR="00D630FF" w:rsidRDefault="009B0F7E" w:rsidP="00D630FF">
      <w:r>
        <w:t>Affidavit of Posting:</w:t>
      </w:r>
    </w:p>
    <w:p w14:paraId="42F810D3" w14:textId="263599AD" w:rsidR="009B0F7E" w:rsidRPr="00FA54B4" w:rsidRDefault="009B0F7E" w:rsidP="00D630FF">
      <w:r>
        <w:t xml:space="preserve">This Notice was posted on November </w:t>
      </w:r>
      <w:r w:rsidR="00B767DC">
        <w:t>4</w:t>
      </w:r>
      <w:r>
        <w:t>, 2024 on the Town Hall</w:t>
      </w:r>
      <w:r w:rsidR="00B767DC">
        <w:t xml:space="preserve"> door, at the </w:t>
      </w:r>
      <w:r w:rsidR="00333FE1">
        <w:t>Town of Barton bulletin boards and the Town’s official Website</w:t>
      </w:r>
      <w:r w:rsidR="004B0C16">
        <w:t xml:space="preserve"> </w:t>
      </w:r>
      <w:r w:rsidR="004B0C16" w:rsidRPr="004B0C16">
        <w:rPr>
          <w:b/>
          <w:bCs/>
          <w:i/>
          <w:iCs/>
        </w:rPr>
        <w:t>townofbartonwi.gov</w:t>
      </w:r>
      <w:r w:rsidR="004B0C16">
        <w:t xml:space="preserve">  Sherry Eckert</w:t>
      </w:r>
    </w:p>
    <w:sectPr w:rsidR="009B0F7E" w:rsidRPr="00FA54B4" w:rsidSect="00FA62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04"/>
    <w:rsid w:val="0001125D"/>
    <w:rsid w:val="00123985"/>
    <w:rsid w:val="002C27FD"/>
    <w:rsid w:val="00300050"/>
    <w:rsid w:val="003161ED"/>
    <w:rsid w:val="00333FE1"/>
    <w:rsid w:val="00392993"/>
    <w:rsid w:val="003B385F"/>
    <w:rsid w:val="003C15B1"/>
    <w:rsid w:val="004348B7"/>
    <w:rsid w:val="00441BD2"/>
    <w:rsid w:val="004B0C16"/>
    <w:rsid w:val="0063580C"/>
    <w:rsid w:val="0083668E"/>
    <w:rsid w:val="009B0F7E"/>
    <w:rsid w:val="00A51211"/>
    <w:rsid w:val="00A54569"/>
    <w:rsid w:val="00A73BEC"/>
    <w:rsid w:val="00AB6C42"/>
    <w:rsid w:val="00B767DC"/>
    <w:rsid w:val="00C42497"/>
    <w:rsid w:val="00C72113"/>
    <w:rsid w:val="00D22F79"/>
    <w:rsid w:val="00D630FF"/>
    <w:rsid w:val="00DF3890"/>
    <w:rsid w:val="00E7363E"/>
    <w:rsid w:val="00E74FA4"/>
    <w:rsid w:val="00FA54B4"/>
    <w:rsid w:val="00FA62F6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3C69"/>
  <w15:chartTrackingRefBased/>
  <w15:docId w15:val="{2B679FE8-B91A-4687-91CE-F8B063D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Eckert</dc:creator>
  <cp:keywords/>
  <dc:description/>
  <cp:lastModifiedBy>Sherry Eckert</cp:lastModifiedBy>
  <cp:revision>24</cp:revision>
  <dcterms:created xsi:type="dcterms:W3CDTF">2024-11-04T15:32:00Z</dcterms:created>
  <dcterms:modified xsi:type="dcterms:W3CDTF">2024-11-04T18:59:00Z</dcterms:modified>
</cp:coreProperties>
</file>