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5A79A8">
        <w:rPr>
          <w:b/>
          <w:bCs/>
          <w:sz w:val="36"/>
          <w:szCs w:val="36"/>
        </w:rPr>
        <w:t>June 10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5A79A8">
        <w:rPr>
          <w:sz w:val="23"/>
          <w:szCs w:val="23"/>
        </w:rPr>
        <w:t>Park and Rec temporary liquor license for Ducky Days</w:t>
      </w:r>
      <w:bookmarkStart w:id="0" w:name="_GoBack"/>
      <w:bookmarkEnd w:id="0"/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3238E5">
        <w:rPr>
          <w:sz w:val="23"/>
          <w:szCs w:val="23"/>
        </w:rPr>
        <w:t xml:space="preserve">Liquor license renewals for the local businesses 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750759">
        <w:rPr>
          <w:sz w:val="23"/>
          <w:szCs w:val="23"/>
        </w:rPr>
        <w:t>Starting of the Barker Road grant project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750759">
        <w:rPr>
          <w:sz w:val="23"/>
          <w:szCs w:val="23"/>
        </w:rPr>
        <w:t>Covering the culverts on Dow Dam Rd</w:t>
      </w:r>
    </w:p>
    <w:p w:rsidR="00750759" w:rsidRDefault="00750759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14. Discussion on a garbage surcharge</w:t>
      </w:r>
    </w:p>
    <w:p w:rsidR="00750759" w:rsidRDefault="00750759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15. </w:t>
      </w:r>
      <w:r w:rsidR="003238E5">
        <w:rPr>
          <w:sz w:val="23"/>
          <w:szCs w:val="23"/>
        </w:rPr>
        <w:t>Discussion on raising taxes</w:t>
      </w:r>
    </w:p>
    <w:p w:rsidR="00750759" w:rsidRDefault="00750759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16. </w:t>
      </w:r>
      <w:r w:rsidR="003238E5">
        <w:rPr>
          <w:sz w:val="23"/>
          <w:szCs w:val="23"/>
        </w:rPr>
        <w:t>Propane bids</w:t>
      </w:r>
    </w:p>
    <w:p w:rsidR="003238E5" w:rsidRDefault="003238E5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17. Adjourn meeting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750759" w:rsidP="00D641D3">
      <w:r>
        <w:rPr>
          <w:sz w:val="23"/>
          <w:szCs w:val="23"/>
        </w:rPr>
        <w:t>June 6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C741C"/>
    <w:rsid w:val="00315FD1"/>
    <w:rsid w:val="003238E5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2025-06-05T15:29:00Z</cp:lastPrinted>
  <dcterms:created xsi:type="dcterms:W3CDTF">2025-06-04T18:05:00Z</dcterms:created>
  <dcterms:modified xsi:type="dcterms:W3CDTF">2025-06-05T15:29:00Z</dcterms:modified>
</cp:coreProperties>
</file>