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6423E" w14:textId="77777777" w:rsidR="00940345" w:rsidRDefault="00940345" w:rsidP="00940345">
      <w:r>
        <w:t xml:space="preserve">Levan Town </w:t>
      </w:r>
    </w:p>
    <w:p w14:paraId="2E6830A5" w14:textId="77777777" w:rsidR="00940345" w:rsidRDefault="00940345" w:rsidP="00940345">
      <w:r>
        <w:t xml:space="preserve">PLEASE TAKE NOTICE that the mayor and members of the Town Council of the Town of Levan, Juab County, State of Utah, will hold a Regular Meeting on Thursday, the 12th of February 2026 at its regular meeting place, the Levan Town Hall, 20 North Main, Levan, Utah at 7:00 P.M. </w:t>
      </w:r>
    </w:p>
    <w:p w14:paraId="6E1F07F9" w14:textId="77777777" w:rsidR="00940345" w:rsidRDefault="00940345" w:rsidP="00940345"/>
    <w:p w14:paraId="3781DA16" w14:textId="77777777" w:rsidR="00940345" w:rsidRDefault="00940345" w:rsidP="00940345">
      <w:r>
        <w:t>The agenda shall be as follows: The order of the agenda items may change.</w:t>
      </w:r>
    </w:p>
    <w:p w14:paraId="0B9856F0" w14:textId="77777777" w:rsidR="00940345" w:rsidRDefault="00940345" w:rsidP="00940345">
      <w:r>
        <w:t>1</w:t>
      </w:r>
      <w:proofErr w:type="gramStart"/>
      <w:r>
        <w:t>.</w:t>
      </w:r>
      <w:r>
        <w:tab/>
        <w:t xml:space="preserve"> Opening</w:t>
      </w:r>
      <w:proofErr w:type="gramEnd"/>
      <w:r>
        <w:t xml:space="preserve"> Ceremonies:</w:t>
      </w:r>
    </w:p>
    <w:p w14:paraId="6E4BD99A" w14:textId="77777777" w:rsidR="00940345" w:rsidRDefault="00940345" w:rsidP="00940345">
      <w:r>
        <w:t>Welcome:</w:t>
      </w:r>
    </w:p>
    <w:p w14:paraId="6EE7CD6C" w14:textId="77777777" w:rsidR="00940345" w:rsidRDefault="00940345" w:rsidP="00940345">
      <w:r>
        <w:t xml:space="preserve">Invocation:  </w:t>
      </w:r>
    </w:p>
    <w:p w14:paraId="4DC09867" w14:textId="77777777" w:rsidR="00940345" w:rsidRDefault="00940345" w:rsidP="00940345">
      <w:r>
        <w:t xml:space="preserve">Pledge of Allegiance: </w:t>
      </w:r>
    </w:p>
    <w:p w14:paraId="70A37E1B" w14:textId="77777777" w:rsidR="00940345" w:rsidRDefault="00940345" w:rsidP="00940345"/>
    <w:p w14:paraId="4B29D814" w14:textId="77777777" w:rsidR="00940345" w:rsidRDefault="00940345" w:rsidP="00940345">
      <w:r>
        <w:t xml:space="preserve">                                   Local Building Authority - Agenda: None</w:t>
      </w:r>
    </w:p>
    <w:p w14:paraId="1F53644A" w14:textId="77777777" w:rsidR="00940345" w:rsidRDefault="00940345" w:rsidP="00940345">
      <w:r>
        <w:t>Regular Town Council Agenda:</w:t>
      </w:r>
    </w:p>
    <w:p w14:paraId="5D3B295F" w14:textId="77777777" w:rsidR="00940345" w:rsidRDefault="00940345" w:rsidP="00940345"/>
    <w:p w14:paraId="41AF0E15" w14:textId="77777777" w:rsidR="00940345" w:rsidRDefault="00940345" w:rsidP="00940345">
      <w:r>
        <w:t>2.</w:t>
      </w:r>
      <w:r>
        <w:tab/>
        <w:t xml:space="preserve">Discussion Items/Action Items: </w:t>
      </w:r>
    </w:p>
    <w:p w14:paraId="73BC1D08" w14:textId="77777777" w:rsidR="00940345" w:rsidRDefault="00940345" w:rsidP="00940345">
      <w:r>
        <w:t>Order subject to change</w:t>
      </w:r>
    </w:p>
    <w:p w14:paraId="12B2C135" w14:textId="77777777" w:rsidR="00940345" w:rsidRDefault="00940345" w:rsidP="00940345"/>
    <w:p w14:paraId="6EAAC71F" w14:textId="77777777" w:rsidR="00940345" w:rsidRDefault="00940345" w:rsidP="00940345">
      <w:r>
        <w:t>a.</w:t>
      </w:r>
      <w:r>
        <w:tab/>
        <w:t>Juab County Municipal Cooperative Wildfire System Agreement and Commitment Statement</w:t>
      </w:r>
    </w:p>
    <w:p w14:paraId="28A5EB4C" w14:textId="77777777" w:rsidR="00940345" w:rsidRDefault="00940345" w:rsidP="00940345"/>
    <w:p w14:paraId="00407FFB" w14:textId="77777777" w:rsidR="00940345" w:rsidRDefault="00940345" w:rsidP="00940345">
      <w:r>
        <w:t>b.</w:t>
      </w:r>
      <w:r>
        <w:tab/>
        <w:t>24th Celebration</w:t>
      </w:r>
    </w:p>
    <w:p w14:paraId="457A6A98" w14:textId="77777777" w:rsidR="00940345" w:rsidRDefault="00940345" w:rsidP="00940345"/>
    <w:p w14:paraId="04581BB8" w14:textId="77777777" w:rsidR="00940345" w:rsidRDefault="00940345" w:rsidP="00940345">
      <w:r>
        <w:t>c.</w:t>
      </w:r>
      <w:r>
        <w:tab/>
      </w:r>
      <w:proofErr w:type="gramStart"/>
      <w:r>
        <w:t>Irrigation Water</w:t>
      </w:r>
      <w:proofErr w:type="gramEnd"/>
      <w:r>
        <w:t xml:space="preserve"> at Park</w:t>
      </w:r>
    </w:p>
    <w:p w14:paraId="432C232E" w14:textId="77777777" w:rsidR="00940345" w:rsidRDefault="00940345" w:rsidP="00940345"/>
    <w:p w14:paraId="0F4E848A" w14:textId="77777777" w:rsidR="00940345" w:rsidRDefault="00940345" w:rsidP="00940345">
      <w:r>
        <w:t>d.</w:t>
      </w:r>
      <w:r>
        <w:tab/>
        <w:t xml:space="preserve">Water Rights for Sale </w:t>
      </w:r>
    </w:p>
    <w:p w14:paraId="523F5A07" w14:textId="77777777" w:rsidR="00940345" w:rsidRDefault="00940345" w:rsidP="00940345"/>
    <w:p w14:paraId="636DABB6" w14:textId="77777777" w:rsidR="00940345" w:rsidRDefault="00940345" w:rsidP="00940345">
      <w:r>
        <w:lastRenderedPageBreak/>
        <w:t>e.</w:t>
      </w:r>
      <w:r>
        <w:tab/>
        <w:t>Town Hall Carpet Cleaning</w:t>
      </w:r>
    </w:p>
    <w:p w14:paraId="016157E9" w14:textId="77777777" w:rsidR="00940345" w:rsidRDefault="00940345" w:rsidP="00940345"/>
    <w:p w14:paraId="0E76439D" w14:textId="77777777" w:rsidR="00940345" w:rsidRDefault="00940345" w:rsidP="00940345">
      <w:r>
        <w:t>f.</w:t>
      </w:r>
      <w:r>
        <w:tab/>
        <w:t>Permit Approval - New Home, Keigan Smith</w:t>
      </w:r>
    </w:p>
    <w:p w14:paraId="6A0C99D4" w14:textId="77777777" w:rsidR="00940345" w:rsidRDefault="00940345" w:rsidP="00940345"/>
    <w:p w14:paraId="00763D6A" w14:textId="77777777" w:rsidR="00940345" w:rsidRDefault="00940345" w:rsidP="00940345">
      <w:r>
        <w:t>g.</w:t>
      </w:r>
      <w:r>
        <w:tab/>
        <w:t>PTIF/Bank Authorization resolution</w:t>
      </w:r>
    </w:p>
    <w:p w14:paraId="531EA9C7" w14:textId="77777777" w:rsidR="00940345" w:rsidRDefault="00940345" w:rsidP="00940345"/>
    <w:p w14:paraId="5A641FD1" w14:textId="77777777" w:rsidR="00940345" w:rsidRDefault="00940345" w:rsidP="00940345">
      <w:r>
        <w:t>h.</w:t>
      </w:r>
      <w:r>
        <w:tab/>
        <w:t>Water Connection - B. Gurr, J. Huggard</w:t>
      </w:r>
    </w:p>
    <w:p w14:paraId="4E258924" w14:textId="77777777" w:rsidR="00940345" w:rsidRDefault="00940345" w:rsidP="00940345"/>
    <w:p w14:paraId="110AF95B" w14:textId="77777777" w:rsidR="00940345" w:rsidRDefault="00940345" w:rsidP="00940345">
      <w:r>
        <w:t>3.</w:t>
      </w:r>
      <w:r>
        <w:tab/>
        <w:t xml:space="preserve">Mayor/Councilmember/Department/Committee Reports  </w:t>
      </w:r>
    </w:p>
    <w:p w14:paraId="6D0CD247" w14:textId="77777777" w:rsidR="00940345" w:rsidRDefault="00940345" w:rsidP="00940345"/>
    <w:p w14:paraId="1FEBCCCE" w14:textId="77777777" w:rsidR="00940345" w:rsidRDefault="00940345" w:rsidP="00940345">
      <w:r>
        <w:t>a.</w:t>
      </w:r>
      <w:r>
        <w:tab/>
        <w:t>Mayor/Council Member Reports</w:t>
      </w:r>
    </w:p>
    <w:p w14:paraId="341CBA9A" w14:textId="77777777" w:rsidR="00940345" w:rsidRDefault="00940345" w:rsidP="00940345">
      <w:r>
        <w:t>b.</w:t>
      </w:r>
      <w:r>
        <w:tab/>
        <w:t xml:space="preserve">Office Issued Permits Reports    </w:t>
      </w:r>
    </w:p>
    <w:p w14:paraId="4D2F6F86" w14:textId="77777777" w:rsidR="00940345" w:rsidRDefault="00940345" w:rsidP="00940345">
      <w:r>
        <w:t>c</w:t>
      </w:r>
      <w:proofErr w:type="gramStart"/>
      <w:r>
        <w:t>.</w:t>
      </w:r>
      <w:r>
        <w:tab/>
        <w:t xml:space="preserve"> New</w:t>
      </w:r>
      <w:proofErr w:type="gramEnd"/>
      <w:r>
        <w:t xml:space="preserve"> Roof - P. Messersmith</w:t>
      </w:r>
    </w:p>
    <w:p w14:paraId="2FD64FC2" w14:textId="77777777" w:rsidR="00940345" w:rsidRDefault="00940345" w:rsidP="00940345">
      <w:r>
        <w:t>d.</w:t>
      </w:r>
      <w:r>
        <w:tab/>
        <w:t>Planning Commission Report</w:t>
      </w:r>
    </w:p>
    <w:p w14:paraId="4BBE846A" w14:textId="77777777" w:rsidR="00940345" w:rsidRDefault="00940345" w:rsidP="00940345">
      <w:r>
        <w:t>e.</w:t>
      </w:r>
      <w:r>
        <w:tab/>
        <w:t>Committee Reports</w:t>
      </w:r>
    </w:p>
    <w:p w14:paraId="66EAC686" w14:textId="77777777" w:rsidR="00940345" w:rsidRDefault="00940345" w:rsidP="00940345">
      <w:r>
        <w:t>f.</w:t>
      </w:r>
      <w:r>
        <w:tab/>
        <w:t xml:space="preserve">Other Reports </w:t>
      </w:r>
    </w:p>
    <w:p w14:paraId="57CEF1B9" w14:textId="77777777" w:rsidR="00940345" w:rsidRDefault="00940345" w:rsidP="00940345"/>
    <w:p w14:paraId="391C2764" w14:textId="77777777" w:rsidR="00940345" w:rsidRDefault="00940345" w:rsidP="00940345"/>
    <w:p w14:paraId="081FF15C" w14:textId="77777777" w:rsidR="00940345" w:rsidRDefault="00940345" w:rsidP="00940345">
      <w:r>
        <w:t>4.</w:t>
      </w:r>
      <w:r>
        <w:tab/>
        <w:t>Council Business:</w:t>
      </w:r>
    </w:p>
    <w:p w14:paraId="4C7B1B95" w14:textId="77777777" w:rsidR="00940345" w:rsidRDefault="00940345" w:rsidP="00940345">
      <w:r>
        <w:t>Approval of Minutes for January 8, 2026, Regular Meeting</w:t>
      </w:r>
    </w:p>
    <w:p w14:paraId="29DDEFB5" w14:textId="77777777" w:rsidR="00940345" w:rsidRDefault="00940345" w:rsidP="00940345"/>
    <w:p w14:paraId="4241BEA8" w14:textId="77777777" w:rsidR="00940345" w:rsidRDefault="00940345" w:rsidP="00940345">
      <w:r>
        <w:t xml:space="preserve">Approval of Claims (1-1-2026 to 1-31-2026)                                                                              Approval of Payroll Comparison Report (12-1-2025 to 12-31-2025)                                            Approval of Final Cash Receipts Report (12-1-2025 to 12-31-2025)   </w:t>
      </w:r>
    </w:p>
    <w:p w14:paraId="6F3C0CF1" w14:textId="77777777" w:rsidR="00940345" w:rsidRDefault="00940345" w:rsidP="00940345">
      <w:r>
        <w:t xml:space="preserve">                                                </w:t>
      </w:r>
    </w:p>
    <w:p w14:paraId="6DC9788D" w14:textId="77777777" w:rsidR="00940345" w:rsidRDefault="00940345" w:rsidP="00940345">
      <w:r>
        <w:t xml:space="preserve">Review Tentative Cash Receipts Report (1-1-2026 to 1-31-2026) </w:t>
      </w:r>
      <w:r>
        <w:tab/>
      </w:r>
      <w:r>
        <w:tab/>
        <w:t xml:space="preserve">          Review Budget Report (7-1-2025 to 1-31-2026)</w:t>
      </w:r>
      <w:r>
        <w:tab/>
      </w:r>
    </w:p>
    <w:p w14:paraId="6522B4ED" w14:textId="77777777" w:rsidR="00940345" w:rsidRDefault="00940345" w:rsidP="00940345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p w14:paraId="7F83E41A" w14:textId="77777777" w:rsidR="00940345" w:rsidRDefault="00940345" w:rsidP="00940345"/>
    <w:p w14:paraId="01D2AAE4" w14:textId="77777777" w:rsidR="00940345" w:rsidRDefault="00940345" w:rsidP="00940345">
      <w:r>
        <w:t>5.</w:t>
      </w:r>
      <w:proofErr w:type="gramStart"/>
      <w:r>
        <w:tab/>
        <w:t xml:space="preserve">  Public</w:t>
      </w:r>
      <w:proofErr w:type="gramEnd"/>
      <w:r>
        <w:t xml:space="preserve"> Comments: Each speaker may be provided with up to two minutes to speak. In addition to topics on the agenda, the council may allow public comments on other topics.</w:t>
      </w:r>
    </w:p>
    <w:p w14:paraId="09F2A09B" w14:textId="77777777" w:rsidR="00940345" w:rsidRDefault="00940345" w:rsidP="00940345">
      <w:r>
        <w:t xml:space="preserve">       </w:t>
      </w:r>
    </w:p>
    <w:p w14:paraId="3C08217E" w14:textId="77777777" w:rsidR="00940345" w:rsidRDefault="00940345" w:rsidP="00940345">
      <w:r>
        <w:t>6.</w:t>
      </w:r>
      <w:r>
        <w:tab/>
        <w:t>Convene into Executive Session - Discussion of the character and competence of an individual, collective bargaining, litigation, real property, water shares, security systems, investigative proceedings, deliberations, information regarding trade secrets, procurement process.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F9BEAD" w14:textId="77777777" w:rsidR="00940345" w:rsidRDefault="00940345" w:rsidP="00940345"/>
    <w:p w14:paraId="6E14AA38" w14:textId="77777777" w:rsidR="00940345" w:rsidRDefault="00940345" w:rsidP="00940345">
      <w:r>
        <w:t>7.</w:t>
      </w:r>
      <w:proofErr w:type="gramStart"/>
      <w:r>
        <w:tab/>
        <w:t xml:space="preserve">  Adjourn</w:t>
      </w:r>
      <w:proofErr w:type="gramEnd"/>
      <w:r>
        <w:t>:</w:t>
      </w:r>
    </w:p>
    <w:p w14:paraId="29D3091A" w14:textId="77777777" w:rsidR="00940345" w:rsidRDefault="00940345" w:rsidP="00940345">
      <w:r>
        <w:t>In accordance with the Americans with Disabilities Act Levan Town will make reasonable accommodations for participation in the   meeting. To request assistance, contact the Levan Town Office at 435-623-1959.</w:t>
      </w:r>
    </w:p>
    <w:p w14:paraId="2010ED82" w14:textId="77777777" w:rsidR="00940345" w:rsidRDefault="00940345" w:rsidP="00940345">
      <w:r>
        <w:t>I hereby certify that the foregoing agenda was posted at the Levan Town Hall, Levan Post Office, Good 2 Go, and online at www.levantown.org and www.utah.gov/pmn. A closed session may be called to order pursuant to Utah State Code 52-4-204 &amp; 52-4-205.</w:t>
      </w:r>
    </w:p>
    <w:p w14:paraId="44745D82" w14:textId="77777777" w:rsidR="00940345" w:rsidRDefault="00940345" w:rsidP="00940345">
      <w:r>
        <w:t>Dated this 11th day of February 2026</w:t>
      </w:r>
    </w:p>
    <w:p w14:paraId="4FADB12E" w14:textId="3F34106E" w:rsidR="00FE5998" w:rsidRDefault="00940345" w:rsidP="00940345">
      <w:r>
        <w:t>Christine Carrigan, Clerk</w:t>
      </w:r>
    </w:p>
    <w:sectPr w:rsidR="00FE59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345"/>
    <w:rsid w:val="000125BF"/>
    <w:rsid w:val="005A4A4E"/>
    <w:rsid w:val="00641EE7"/>
    <w:rsid w:val="007973EB"/>
    <w:rsid w:val="00940345"/>
    <w:rsid w:val="00B518A7"/>
    <w:rsid w:val="00FE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E64B2"/>
  <w15:chartTrackingRefBased/>
  <w15:docId w15:val="{54BEC236-B721-4B1F-8486-822451313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03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03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03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03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3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3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3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3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3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3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3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3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3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3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3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3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3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03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3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03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3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03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03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3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3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3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2297</Characters>
  <Application>Microsoft Office Word</Application>
  <DocSecurity>0</DocSecurity>
  <Lines>85</Lines>
  <Paragraphs>48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Carrigan</dc:creator>
  <cp:keywords/>
  <dc:description/>
  <cp:lastModifiedBy>Christine Carrigan</cp:lastModifiedBy>
  <cp:revision>2</cp:revision>
  <dcterms:created xsi:type="dcterms:W3CDTF">2026-02-12T02:42:00Z</dcterms:created>
  <dcterms:modified xsi:type="dcterms:W3CDTF">2026-02-12T02:42:00Z</dcterms:modified>
</cp:coreProperties>
</file>