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54A8C" w14:textId="514A8ABE" w:rsidR="00116CEA" w:rsidRPr="00116CEA" w:rsidRDefault="00116CEA" w:rsidP="00116CE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6CEA">
        <w:rPr>
          <w:rFonts w:ascii="Times New Roman" w:hAnsi="Times New Roman" w:cs="Times New Roman"/>
          <w:sz w:val="24"/>
          <w:szCs w:val="24"/>
        </w:rPr>
        <w:t>CITY OF CUMBERLAND BOARD OF REVIEW</w:t>
      </w:r>
      <w:r w:rsidR="00F36A14">
        <w:rPr>
          <w:rFonts w:ascii="Times New Roman" w:hAnsi="Times New Roman" w:cs="Times New Roman"/>
          <w:sz w:val="24"/>
          <w:szCs w:val="24"/>
        </w:rPr>
        <w:t xml:space="preserve"> MINUTES</w:t>
      </w:r>
    </w:p>
    <w:p w14:paraId="545B4EBE" w14:textId="2334E60D" w:rsidR="00116CEA" w:rsidRDefault="00FA3500" w:rsidP="00116CE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Tuesday</w:t>
      </w:r>
      <w:r w:rsidR="00116CEA" w:rsidRPr="00116CEA">
        <w:rPr>
          <w:rFonts w:ascii="Times New Roman" w:hAnsi="Times New Roman" w:cs="Times New Roman"/>
          <w:sz w:val="24"/>
          <w:szCs w:val="24"/>
        </w:rPr>
        <w:t xml:space="preserve">, </w:t>
      </w:r>
      <w:r w:rsidR="009F367D">
        <w:rPr>
          <w:rFonts w:ascii="Times New Roman" w:hAnsi="Times New Roman" w:cs="Times New Roman"/>
          <w:sz w:val="24"/>
          <w:szCs w:val="24"/>
        </w:rPr>
        <w:t xml:space="preserve">June </w:t>
      </w:r>
      <w:r>
        <w:rPr>
          <w:rFonts w:ascii="Times New Roman" w:hAnsi="Times New Roman" w:cs="Times New Roman"/>
          <w:sz w:val="24"/>
          <w:szCs w:val="24"/>
        </w:rPr>
        <w:t>2</w:t>
      </w:r>
      <w:r w:rsidR="00116CEA" w:rsidRPr="00116CEA">
        <w:rPr>
          <w:rFonts w:ascii="Times New Roman" w:hAnsi="Times New Roman" w:cs="Times New Roman"/>
          <w:sz w:val="24"/>
          <w:szCs w:val="24"/>
        </w:rPr>
        <w:t>, 202</w:t>
      </w:r>
      <w:r w:rsidR="00ED06CD">
        <w:rPr>
          <w:rFonts w:ascii="Times New Roman" w:hAnsi="Times New Roman" w:cs="Times New Roman"/>
          <w:sz w:val="24"/>
          <w:szCs w:val="24"/>
        </w:rPr>
        <w:t>6</w:t>
      </w:r>
      <w:r w:rsidR="00116CEA" w:rsidRPr="00116CE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8</w:t>
      </w:r>
      <w:r w:rsidR="00116CEA" w:rsidRPr="00116CE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45</w:t>
      </w:r>
      <w:r w:rsidR="00116CEA" w:rsidRPr="00116CEA">
        <w:rPr>
          <w:rFonts w:ascii="Times New Roman" w:hAnsi="Times New Roman" w:cs="Times New Roman"/>
          <w:sz w:val="24"/>
          <w:szCs w:val="24"/>
        </w:rPr>
        <w:t xml:space="preserve"> AM </w:t>
      </w:r>
    </w:p>
    <w:p w14:paraId="339DF23E" w14:textId="7637C3B1" w:rsidR="00116CEA" w:rsidRPr="00116CEA" w:rsidRDefault="00116CEA" w:rsidP="00116CE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116CEA">
        <w:rPr>
          <w:rFonts w:ascii="Times New Roman" w:hAnsi="Times New Roman" w:cs="Times New Roman"/>
          <w:sz w:val="24"/>
          <w:szCs w:val="24"/>
        </w:rPr>
        <w:t>umberland City Hall, 950 1st Avenue, Cumberland, WI 54829</w:t>
      </w:r>
    </w:p>
    <w:p w14:paraId="56BA064E" w14:textId="77777777" w:rsidR="00155267" w:rsidRDefault="00155267" w:rsidP="00116CE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40CDA4" w14:textId="77777777" w:rsidR="00155267" w:rsidRPr="00116CEA" w:rsidRDefault="00155267" w:rsidP="00116CE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E82D64" w14:textId="0B86A7A0" w:rsidR="00116CEA" w:rsidRDefault="00BC204D" w:rsidP="00F36A14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Mayor Shoemaker </w:t>
      </w:r>
      <w:r w:rsidR="00F36A14">
        <w:rPr>
          <w:rFonts w:ascii="Times New Roman" w:hAnsi="Times New Roman" w:cs="Times New Roman"/>
          <w:sz w:val="24"/>
          <w:szCs w:val="24"/>
        </w:rPr>
        <w:t>c</w:t>
      </w:r>
      <w:r w:rsidR="00116CEA" w:rsidRPr="00116CEA">
        <w:rPr>
          <w:rFonts w:ascii="Times New Roman" w:hAnsi="Times New Roman" w:cs="Times New Roman"/>
          <w:sz w:val="24"/>
          <w:szCs w:val="24"/>
        </w:rPr>
        <w:t>all</w:t>
      </w:r>
      <w:r w:rsidR="00F36A14">
        <w:rPr>
          <w:rFonts w:ascii="Times New Roman" w:hAnsi="Times New Roman" w:cs="Times New Roman"/>
          <w:sz w:val="24"/>
          <w:szCs w:val="24"/>
        </w:rPr>
        <w:t>ed the</w:t>
      </w:r>
      <w:r w:rsidR="00116CEA" w:rsidRPr="00116CEA">
        <w:rPr>
          <w:rFonts w:ascii="Times New Roman" w:hAnsi="Times New Roman" w:cs="Times New Roman"/>
          <w:sz w:val="24"/>
          <w:szCs w:val="24"/>
        </w:rPr>
        <w:t xml:space="preserve"> Board of Review (BOR) to order </w:t>
      </w:r>
      <w:r w:rsidR="00F36A14">
        <w:rPr>
          <w:rFonts w:ascii="Times New Roman" w:hAnsi="Times New Roman" w:cs="Times New Roman"/>
          <w:sz w:val="24"/>
          <w:szCs w:val="24"/>
        </w:rPr>
        <w:t>at 8:47 a.m.</w:t>
      </w:r>
    </w:p>
    <w:p w14:paraId="4A357C95" w14:textId="77777777" w:rsidR="00FA3500" w:rsidRDefault="00FA3500" w:rsidP="00FA3500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271C063" w14:textId="6022E541" w:rsidR="007077FC" w:rsidRPr="00116CEA" w:rsidRDefault="00F36A14" w:rsidP="00F36A14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motion was made by Goldsmith, seconded by Cady, to a</w:t>
      </w:r>
      <w:r w:rsidR="00116CEA" w:rsidRPr="00116CEA">
        <w:rPr>
          <w:rFonts w:ascii="Times New Roman" w:hAnsi="Times New Roman" w:cs="Times New Roman"/>
          <w:sz w:val="24"/>
          <w:szCs w:val="24"/>
        </w:rPr>
        <w:t xml:space="preserve">djourn to </w:t>
      </w:r>
      <w:r w:rsidR="00FA3500">
        <w:rPr>
          <w:rFonts w:ascii="Times New Roman" w:hAnsi="Times New Roman" w:cs="Times New Roman"/>
          <w:sz w:val="24"/>
          <w:szCs w:val="24"/>
        </w:rPr>
        <w:t xml:space="preserve">October 23, </w:t>
      </w:r>
      <w:r w:rsidR="007F47FE">
        <w:rPr>
          <w:rFonts w:ascii="Times New Roman" w:hAnsi="Times New Roman" w:cs="Times New Roman"/>
          <w:sz w:val="24"/>
          <w:szCs w:val="24"/>
        </w:rPr>
        <w:t>2026,</w:t>
      </w:r>
      <w:r>
        <w:rPr>
          <w:rFonts w:ascii="Times New Roman" w:hAnsi="Times New Roman" w:cs="Times New Roman"/>
          <w:sz w:val="24"/>
          <w:szCs w:val="24"/>
        </w:rPr>
        <w:t xml:space="preserve"> when the tax roll will be ready.</w:t>
      </w:r>
    </w:p>
    <w:sectPr w:rsidR="007077FC" w:rsidRPr="00116CEA" w:rsidSect="00116CEA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02294"/>
    <w:multiLevelType w:val="hybridMultilevel"/>
    <w:tmpl w:val="BD1417FE"/>
    <w:lvl w:ilvl="0" w:tplc="154A100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DD349C7E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10192"/>
    <w:multiLevelType w:val="hybridMultilevel"/>
    <w:tmpl w:val="F6D04D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3082650">
    <w:abstractNumId w:val="1"/>
  </w:num>
  <w:num w:numId="2" w16cid:durableId="626543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CEA"/>
    <w:rsid w:val="000F1DCD"/>
    <w:rsid w:val="00116CEA"/>
    <w:rsid w:val="00155267"/>
    <w:rsid w:val="00516AC9"/>
    <w:rsid w:val="007077FC"/>
    <w:rsid w:val="00745760"/>
    <w:rsid w:val="00782E72"/>
    <w:rsid w:val="007F47FE"/>
    <w:rsid w:val="008828A0"/>
    <w:rsid w:val="00922313"/>
    <w:rsid w:val="009F367D"/>
    <w:rsid w:val="00B4366B"/>
    <w:rsid w:val="00BA284B"/>
    <w:rsid w:val="00BC204D"/>
    <w:rsid w:val="00CD1B7C"/>
    <w:rsid w:val="00E36CA7"/>
    <w:rsid w:val="00ED06CD"/>
    <w:rsid w:val="00F36A14"/>
    <w:rsid w:val="00FA3500"/>
    <w:rsid w:val="00FA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BC9E7"/>
  <w15:chartTrackingRefBased/>
  <w15:docId w15:val="{55941673-9DC0-4DB9-9FEC-FDF4B5CFD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6C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6C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6C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6C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6C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6C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6C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6C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6C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6C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6C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6C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6C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6C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6C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6C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6C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6C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6C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6C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6C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6C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6C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6C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6C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6C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C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C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6C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3</cp:revision>
  <cp:lastPrinted>2026-05-28T13:44:00Z</cp:lastPrinted>
  <dcterms:created xsi:type="dcterms:W3CDTF">2026-06-02T16:00:00Z</dcterms:created>
  <dcterms:modified xsi:type="dcterms:W3CDTF">2026-06-30T14:12:00Z</dcterms:modified>
</cp:coreProperties>
</file>