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DEC" w:rsidRDefault="00670DEC" w:rsidP="00670DEC">
      <w:pPr>
        <w:pStyle w:val="paragraph"/>
        <w:spacing w:before="0" w:beforeAutospacing="0" w:after="0" w:afterAutospacing="0"/>
        <w:jc w:val="right"/>
        <w:textAlignment w:val="baseline"/>
        <w:rPr>
          <w:rStyle w:val="normaltextrun"/>
        </w:rPr>
      </w:pPr>
    </w:p>
    <w:p w:rsidR="00670DEC" w:rsidRDefault="00670DEC" w:rsidP="00670DEC">
      <w:pPr>
        <w:pStyle w:val="paragraph"/>
        <w:spacing w:before="0" w:beforeAutospacing="0" w:after="0" w:afterAutospacing="0"/>
        <w:jc w:val="right"/>
        <w:textAlignment w:val="baseline"/>
        <w:rPr>
          <w:rStyle w:val="normaltextrun"/>
        </w:rPr>
      </w:pPr>
    </w:p>
    <w:p w:rsidR="00670DEC" w:rsidRDefault="00670DEC" w:rsidP="00670DEC">
      <w:pPr>
        <w:pStyle w:val="paragraph"/>
        <w:spacing w:before="0" w:beforeAutospacing="0" w:after="0" w:afterAutospacing="0"/>
        <w:jc w:val="right"/>
        <w:textAlignment w:val="baseline"/>
        <w:rPr>
          <w:rStyle w:val="normaltextrun"/>
        </w:rPr>
      </w:pPr>
    </w:p>
    <w:p w:rsidR="00670DEC" w:rsidRDefault="00670DEC" w:rsidP="00670DEC">
      <w:pPr>
        <w:pStyle w:val="paragraph"/>
        <w:spacing w:before="0" w:beforeAutospacing="0" w:after="0" w:afterAutospacing="0"/>
        <w:jc w:val="right"/>
        <w:textAlignment w:val="baseline"/>
        <w:rPr>
          <w:rStyle w:val="normaltextrun"/>
        </w:rPr>
      </w:pPr>
    </w:p>
    <w:p w:rsidR="00670DEC" w:rsidRDefault="00670DEC" w:rsidP="00670DEC">
      <w:pPr>
        <w:pStyle w:val="paragraph"/>
        <w:spacing w:before="0" w:beforeAutospacing="0" w:after="0" w:afterAutospacing="0"/>
        <w:jc w:val="right"/>
        <w:textAlignment w:val="baseline"/>
        <w:rPr>
          <w:rStyle w:val="normaltextrun"/>
        </w:rPr>
      </w:pPr>
    </w:p>
    <w:p w:rsidR="00670DEC" w:rsidRDefault="00670DEC" w:rsidP="00670DEC">
      <w:pPr>
        <w:pStyle w:val="paragraph"/>
        <w:spacing w:before="0" w:beforeAutospacing="0" w:after="0" w:afterAutospacing="0"/>
        <w:jc w:val="right"/>
        <w:textAlignment w:val="baseline"/>
        <w:rPr>
          <w:rStyle w:val="normaltextrun"/>
        </w:rPr>
      </w:pPr>
    </w:p>
    <w:p w:rsidR="00670DEC" w:rsidRDefault="00670DEC" w:rsidP="00670DEC">
      <w:pPr>
        <w:pStyle w:val="paragraph"/>
        <w:spacing w:before="0" w:beforeAutospacing="0" w:after="0" w:afterAutospacing="0"/>
        <w:jc w:val="right"/>
        <w:textAlignment w:val="baseline"/>
        <w:rPr>
          <w:rStyle w:val="normaltextrun"/>
        </w:rPr>
      </w:pPr>
    </w:p>
    <w:p w:rsidR="00670DEC" w:rsidRPr="00670DEC" w:rsidRDefault="00670DEC" w:rsidP="00670DEC">
      <w:pPr>
        <w:pStyle w:val="paragraph"/>
        <w:spacing w:before="0" w:beforeAutospacing="0" w:after="0" w:afterAutospacing="0"/>
        <w:textAlignment w:val="baseline"/>
      </w:pPr>
      <w:r w:rsidRPr="00670DEC">
        <w:rPr>
          <w:rStyle w:val="normaltextrun"/>
        </w:rPr>
        <w:t>COMMON COUNCIL</w:t>
      </w:r>
    </w:p>
    <w:p w:rsidR="00670DEC" w:rsidRPr="00670DEC" w:rsidRDefault="00670DEC" w:rsidP="00670DEC">
      <w:pPr>
        <w:pStyle w:val="paragraph"/>
        <w:spacing w:before="0" w:beforeAutospacing="0" w:after="0" w:afterAutospacing="0"/>
        <w:textAlignment w:val="baseline"/>
      </w:pPr>
      <w:r w:rsidRPr="00670DEC">
        <w:rPr>
          <w:rStyle w:val="normaltextrun"/>
        </w:rPr>
        <w:t>REGULAR MEETING AGENDA</w:t>
      </w:r>
    </w:p>
    <w:p w:rsidR="00670DEC" w:rsidRPr="00670DEC" w:rsidRDefault="00C70F00" w:rsidP="00670DEC">
      <w:pPr>
        <w:pStyle w:val="paragraph"/>
        <w:spacing w:before="0" w:beforeAutospacing="0" w:after="0" w:afterAutospacing="0"/>
        <w:textAlignment w:val="baseline"/>
      </w:pPr>
      <w:r>
        <w:rPr>
          <w:rStyle w:val="normaltextrun"/>
        </w:rPr>
        <w:t>WEDNESDAY</w:t>
      </w:r>
      <w:r w:rsidR="0026227B">
        <w:rPr>
          <w:rStyle w:val="normaltextrun"/>
        </w:rPr>
        <w:t xml:space="preserve"> </w:t>
      </w:r>
      <w:r w:rsidR="002C3568">
        <w:rPr>
          <w:rStyle w:val="normaltextrun"/>
        </w:rPr>
        <w:t>–</w:t>
      </w:r>
      <w:r w:rsidR="0026227B">
        <w:rPr>
          <w:rStyle w:val="normaltextrun"/>
        </w:rPr>
        <w:t xml:space="preserve"> </w:t>
      </w:r>
      <w:r>
        <w:rPr>
          <w:rStyle w:val="normaltextrun"/>
        </w:rPr>
        <w:t>APRIL 2</w:t>
      </w:r>
      <w:r w:rsidR="0026227B">
        <w:rPr>
          <w:rStyle w:val="normaltextrun"/>
        </w:rPr>
        <w:t>, 2025</w:t>
      </w:r>
      <w:r w:rsidR="00AA3F09">
        <w:rPr>
          <w:rStyle w:val="normaltextrun"/>
        </w:rPr>
        <w:t xml:space="preserve"> – 7:00 PM</w:t>
      </w:r>
    </w:p>
    <w:p w:rsidR="00670DEC" w:rsidRPr="00670DEC" w:rsidRDefault="00670DEC" w:rsidP="00670DEC">
      <w:pPr>
        <w:pStyle w:val="paragraph"/>
        <w:spacing w:before="0" w:beforeAutospacing="0" w:after="0" w:afterAutospacing="0"/>
        <w:textAlignment w:val="baseline"/>
      </w:pPr>
      <w:r w:rsidRPr="00670DEC">
        <w:rPr>
          <w:rStyle w:val="normaltextrun"/>
        </w:rPr>
        <w:t>COUNCIL CHAMBERS, MUNICIPAL BUILDING</w:t>
      </w:r>
    </w:p>
    <w:p w:rsidR="00670DEC" w:rsidRPr="00670DEC" w:rsidRDefault="00670DEC" w:rsidP="00670DEC">
      <w:pPr>
        <w:pStyle w:val="paragraph"/>
        <w:spacing w:before="0" w:beforeAutospacing="0" w:after="0" w:afterAutospacing="0"/>
        <w:textAlignment w:val="baseline"/>
      </w:pPr>
    </w:p>
    <w:p w:rsidR="00670DEC" w:rsidRPr="00670DEC" w:rsidRDefault="00670DEC" w:rsidP="00670DEC">
      <w:pPr>
        <w:pStyle w:val="paragraph"/>
        <w:spacing w:before="0" w:beforeAutospacing="0" w:after="0" w:afterAutospacing="0"/>
        <w:textAlignment w:val="baseline"/>
      </w:pPr>
      <w:r w:rsidRPr="00670DEC">
        <w:rPr>
          <w:rStyle w:val="normaltextrun"/>
        </w:rPr>
        <w:t>Please take notice that a REGULAR MEETING of the Common Council of the City of Peshtigo will be held at the above date, time, and place with the following items of business to be considered, and possibly acted upon:</w:t>
      </w:r>
    </w:p>
    <w:p w:rsidR="00670DEC" w:rsidRPr="00670DEC" w:rsidRDefault="00670DEC" w:rsidP="00670DEC">
      <w:pPr>
        <w:pStyle w:val="paragraph"/>
        <w:spacing w:before="0" w:beforeAutospacing="0" w:after="0" w:afterAutospacing="0"/>
        <w:textAlignment w:val="baseline"/>
      </w:pPr>
    </w:p>
    <w:p w:rsidR="00670DEC" w:rsidRPr="00670DEC" w:rsidRDefault="00670DEC" w:rsidP="00D93446">
      <w:pPr>
        <w:pStyle w:val="paragraph"/>
        <w:numPr>
          <w:ilvl w:val="0"/>
          <w:numId w:val="13"/>
        </w:numPr>
        <w:spacing w:before="0" w:beforeAutospacing="0" w:after="0" w:afterAutospacing="0"/>
        <w:textAlignment w:val="baseline"/>
        <w:rPr>
          <w:color w:val="0F4761"/>
        </w:rPr>
      </w:pPr>
      <w:r w:rsidRPr="00670DEC">
        <w:rPr>
          <w:rStyle w:val="normaltextrun"/>
        </w:rPr>
        <w:t>Call to Order/ Roll Call</w:t>
      </w:r>
    </w:p>
    <w:p w:rsidR="00670DEC" w:rsidRPr="00670DEC" w:rsidRDefault="00670DEC" w:rsidP="001B519F">
      <w:pPr>
        <w:pStyle w:val="paragraph"/>
        <w:numPr>
          <w:ilvl w:val="0"/>
          <w:numId w:val="1"/>
        </w:numPr>
        <w:spacing w:before="0" w:beforeAutospacing="0" w:after="0" w:afterAutospacing="0"/>
        <w:ind w:left="360" w:firstLine="0"/>
        <w:textAlignment w:val="baseline"/>
      </w:pPr>
      <w:r w:rsidRPr="00670DEC">
        <w:rPr>
          <w:rStyle w:val="normaltextrun"/>
        </w:rPr>
        <w:t>Pledge of Allegiance</w:t>
      </w:r>
    </w:p>
    <w:p w:rsidR="00670DEC" w:rsidRPr="006A4035" w:rsidRDefault="00670DEC" w:rsidP="00D93446">
      <w:pPr>
        <w:pStyle w:val="paragraph"/>
        <w:numPr>
          <w:ilvl w:val="0"/>
          <w:numId w:val="13"/>
        </w:numPr>
        <w:spacing w:before="0" w:beforeAutospacing="0" w:after="0" w:afterAutospacing="0"/>
        <w:textAlignment w:val="baseline"/>
        <w:rPr>
          <w:rStyle w:val="normaltextrun"/>
          <w:color w:val="0F4761"/>
        </w:rPr>
      </w:pPr>
      <w:r w:rsidRPr="00670DEC">
        <w:rPr>
          <w:rStyle w:val="normaltextrun"/>
        </w:rPr>
        <w:t>Approval of Agenda</w:t>
      </w:r>
      <w:r w:rsidR="006A4035">
        <w:rPr>
          <w:rStyle w:val="normaltextrun"/>
        </w:rPr>
        <w:t>.</w:t>
      </w:r>
    </w:p>
    <w:p w:rsidR="006A4035" w:rsidRPr="006A4035" w:rsidRDefault="006A4035" w:rsidP="00D93446">
      <w:pPr>
        <w:pStyle w:val="paragraph"/>
        <w:numPr>
          <w:ilvl w:val="0"/>
          <w:numId w:val="13"/>
        </w:numPr>
        <w:spacing w:before="0" w:beforeAutospacing="0" w:after="0" w:afterAutospacing="0"/>
        <w:textAlignment w:val="baseline"/>
        <w:rPr>
          <w:rStyle w:val="normaltextrun"/>
          <w:color w:val="0F4761"/>
        </w:rPr>
      </w:pPr>
      <w:r>
        <w:rPr>
          <w:rStyle w:val="normaltextrun"/>
        </w:rPr>
        <w:t>Public Hearing</w:t>
      </w:r>
    </w:p>
    <w:p w:rsidR="006A4035" w:rsidRPr="006A4035" w:rsidRDefault="00D0574F" w:rsidP="006A4035">
      <w:pPr>
        <w:pStyle w:val="paragraph"/>
        <w:numPr>
          <w:ilvl w:val="0"/>
          <w:numId w:val="3"/>
        </w:numPr>
        <w:spacing w:before="0" w:beforeAutospacing="0" w:after="0" w:afterAutospacing="0"/>
        <w:ind w:left="360" w:firstLine="0"/>
        <w:textAlignment w:val="baseline"/>
        <w:rPr>
          <w:rStyle w:val="normaltextrun"/>
        </w:rPr>
      </w:pPr>
      <w:r>
        <w:rPr>
          <w:rStyle w:val="normaltextrun"/>
        </w:rPr>
        <w:t>Ordinance No. 2025-01 an Ordinance to Adopt a Comprehensive Plan Pursuant to Wisconsin Statutes Section 66.1001 (Smart Growth).</w:t>
      </w:r>
    </w:p>
    <w:p w:rsidR="006A4035" w:rsidRPr="006A4035" w:rsidRDefault="006A4035" w:rsidP="00981060">
      <w:pPr>
        <w:pStyle w:val="paragraph"/>
        <w:numPr>
          <w:ilvl w:val="0"/>
          <w:numId w:val="13"/>
        </w:numPr>
        <w:spacing w:before="0" w:beforeAutospacing="0" w:after="0" w:afterAutospacing="0"/>
        <w:textAlignment w:val="baseline"/>
        <w:rPr>
          <w:rStyle w:val="normaltextrun"/>
          <w:color w:val="0F4761"/>
        </w:rPr>
      </w:pPr>
      <w:r>
        <w:rPr>
          <w:rStyle w:val="normaltextrun"/>
        </w:rPr>
        <w:t>Closing of Public Hearing.</w:t>
      </w:r>
    </w:p>
    <w:p w:rsidR="00670DEC" w:rsidRPr="00981060" w:rsidRDefault="00670DEC" w:rsidP="00981060">
      <w:pPr>
        <w:pStyle w:val="paragraph"/>
        <w:numPr>
          <w:ilvl w:val="0"/>
          <w:numId w:val="13"/>
        </w:numPr>
        <w:spacing w:before="0" w:beforeAutospacing="0" w:after="0" w:afterAutospacing="0"/>
        <w:textAlignment w:val="baseline"/>
        <w:rPr>
          <w:color w:val="0F4761"/>
        </w:rPr>
      </w:pPr>
      <w:r w:rsidRPr="00670DEC">
        <w:rPr>
          <w:rStyle w:val="normaltextrun"/>
        </w:rPr>
        <w:t>Approv</w:t>
      </w:r>
      <w:r w:rsidR="006A4035">
        <w:rPr>
          <w:rStyle w:val="normaltextrun"/>
        </w:rPr>
        <w:t>e the minutes of the</w:t>
      </w:r>
      <w:r w:rsidRPr="00670DEC">
        <w:rPr>
          <w:rStyle w:val="normaltextrun"/>
        </w:rPr>
        <w:t xml:space="preserve"> </w:t>
      </w:r>
      <w:r w:rsidR="00EE0AE9">
        <w:rPr>
          <w:rStyle w:val="normaltextrun"/>
        </w:rPr>
        <w:t xml:space="preserve">March </w:t>
      </w:r>
      <w:r w:rsidR="00981060">
        <w:rPr>
          <w:rStyle w:val="normaltextrun"/>
        </w:rPr>
        <w:t>4, 2025</w:t>
      </w:r>
      <w:r w:rsidR="00981060" w:rsidRPr="00670DEC">
        <w:rPr>
          <w:rStyle w:val="normaltextrun"/>
        </w:rPr>
        <w:t xml:space="preserve"> Regular Meeting</w:t>
      </w:r>
      <w:r w:rsidR="00EE0AE9">
        <w:rPr>
          <w:rStyle w:val="normaltextrun"/>
        </w:rPr>
        <w:t xml:space="preserve"> and March 17, 2025 Special Meeting.</w:t>
      </w:r>
    </w:p>
    <w:p w:rsidR="00670DEC" w:rsidRPr="00670DEC" w:rsidRDefault="00670DEC" w:rsidP="00D93446">
      <w:pPr>
        <w:pStyle w:val="paragraph"/>
        <w:numPr>
          <w:ilvl w:val="0"/>
          <w:numId w:val="13"/>
        </w:numPr>
        <w:spacing w:before="0" w:beforeAutospacing="0" w:after="0" w:afterAutospacing="0"/>
        <w:textAlignment w:val="baseline"/>
        <w:rPr>
          <w:color w:val="0F4761"/>
        </w:rPr>
      </w:pPr>
      <w:r w:rsidRPr="00670DEC">
        <w:rPr>
          <w:rStyle w:val="normaltextrun"/>
        </w:rPr>
        <w:t>Public Comments</w:t>
      </w:r>
    </w:p>
    <w:p w:rsidR="00670DEC" w:rsidRPr="00670DEC" w:rsidRDefault="00670DEC" w:rsidP="00D93446">
      <w:pPr>
        <w:pStyle w:val="paragraph"/>
        <w:numPr>
          <w:ilvl w:val="0"/>
          <w:numId w:val="3"/>
        </w:numPr>
        <w:spacing w:before="0" w:beforeAutospacing="0" w:after="0" w:afterAutospacing="0"/>
        <w:ind w:left="360" w:firstLine="0"/>
        <w:textAlignment w:val="baseline"/>
      </w:pPr>
      <w:r w:rsidRPr="00670DEC">
        <w:rPr>
          <w:rStyle w:val="normaltextrun"/>
        </w:rPr>
        <w:t>Each speaker is limited to 3 minutes. Please state your name for our record.</w:t>
      </w:r>
    </w:p>
    <w:p w:rsidR="00EE0AE9" w:rsidRDefault="00670DEC" w:rsidP="00EE0AE9">
      <w:pPr>
        <w:pStyle w:val="paragraph"/>
        <w:numPr>
          <w:ilvl w:val="0"/>
          <w:numId w:val="13"/>
        </w:numPr>
        <w:spacing w:before="0" w:beforeAutospacing="0" w:after="0" w:afterAutospacing="0"/>
        <w:textAlignment w:val="baseline"/>
        <w:rPr>
          <w:color w:val="0F4761"/>
        </w:rPr>
      </w:pPr>
      <w:r w:rsidRPr="00670DEC">
        <w:rPr>
          <w:rStyle w:val="normaltextrun"/>
        </w:rPr>
        <w:t>Business and Communications</w:t>
      </w:r>
      <w:r w:rsidR="00023389">
        <w:rPr>
          <w:rStyle w:val="normaltextrun"/>
        </w:rPr>
        <w:t>.</w:t>
      </w:r>
    </w:p>
    <w:p w:rsidR="00670DEC" w:rsidRPr="00670DEC" w:rsidRDefault="00670DEC" w:rsidP="00D93446">
      <w:pPr>
        <w:pStyle w:val="paragraph"/>
        <w:numPr>
          <w:ilvl w:val="0"/>
          <w:numId w:val="13"/>
        </w:numPr>
        <w:spacing w:before="0" w:beforeAutospacing="0" w:after="0" w:afterAutospacing="0"/>
        <w:textAlignment w:val="baseline"/>
        <w:rPr>
          <w:color w:val="0F4761"/>
        </w:rPr>
      </w:pPr>
      <w:r w:rsidRPr="00670DEC">
        <w:rPr>
          <w:rStyle w:val="normaltextrun"/>
        </w:rPr>
        <w:t>Reports from Departments, Citizen Board</w:t>
      </w:r>
      <w:r w:rsidR="006D5DC9">
        <w:rPr>
          <w:rStyle w:val="normaltextrun"/>
        </w:rPr>
        <w:t>s and Commissions.</w:t>
      </w:r>
    </w:p>
    <w:p w:rsidR="00670DEC" w:rsidRPr="00670DEC" w:rsidRDefault="00670DEC" w:rsidP="00D93446">
      <w:pPr>
        <w:pStyle w:val="paragraph"/>
        <w:numPr>
          <w:ilvl w:val="0"/>
          <w:numId w:val="6"/>
        </w:numPr>
        <w:spacing w:before="0" w:beforeAutospacing="0" w:after="0" w:afterAutospacing="0"/>
        <w:ind w:left="360" w:firstLine="0"/>
        <w:textAlignment w:val="baseline"/>
      </w:pPr>
      <w:r w:rsidRPr="00670DEC">
        <w:rPr>
          <w:rStyle w:val="normaltextrun"/>
        </w:rPr>
        <w:t>Monthly Building Inspection Report</w:t>
      </w:r>
      <w:r w:rsidR="008C75D5">
        <w:rPr>
          <w:rStyle w:val="normaltextrun"/>
        </w:rPr>
        <w:t>.</w:t>
      </w:r>
    </w:p>
    <w:p w:rsidR="00670DEC" w:rsidRPr="00670DEC" w:rsidRDefault="00670DEC" w:rsidP="00D93446">
      <w:pPr>
        <w:pStyle w:val="paragraph"/>
        <w:numPr>
          <w:ilvl w:val="0"/>
          <w:numId w:val="7"/>
        </w:numPr>
        <w:spacing w:before="0" w:beforeAutospacing="0" w:after="0" w:afterAutospacing="0"/>
        <w:ind w:left="360" w:firstLine="0"/>
        <w:textAlignment w:val="baseline"/>
      </w:pPr>
      <w:r w:rsidRPr="00670DEC">
        <w:rPr>
          <w:rStyle w:val="normaltextrun"/>
        </w:rPr>
        <w:t>Monthly Police Report</w:t>
      </w:r>
      <w:r w:rsidR="008C75D5">
        <w:rPr>
          <w:rStyle w:val="normaltextrun"/>
        </w:rPr>
        <w:t>.</w:t>
      </w:r>
    </w:p>
    <w:p w:rsidR="00670DEC" w:rsidRPr="00670DEC" w:rsidRDefault="00670DEC" w:rsidP="00D93446">
      <w:pPr>
        <w:pStyle w:val="paragraph"/>
        <w:numPr>
          <w:ilvl w:val="0"/>
          <w:numId w:val="8"/>
        </w:numPr>
        <w:spacing w:before="0" w:beforeAutospacing="0" w:after="0" w:afterAutospacing="0"/>
        <w:ind w:left="360" w:firstLine="0"/>
        <w:textAlignment w:val="baseline"/>
      </w:pPr>
      <w:r w:rsidRPr="00670DEC">
        <w:rPr>
          <w:rStyle w:val="normaltextrun"/>
        </w:rPr>
        <w:t>Monthly Fire/EMR Report</w:t>
      </w:r>
      <w:r w:rsidR="008C75D5">
        <w:rPr>
          <w:rStyle w:val="normaltextrun"/>
        </w:rPr>
        <w:t>.</w:t>
      </w:r>
    </w:p>
    <w:p w:rsidR="00190A71" w:rsidRPr="00190A71" w:rsidRDefault="00190A71" w:rsidP="00D93446">
      <w:pPr>
        <w:pStyle w:val="paragraph"/>
        <w:numPr>
          <w:ilvl w:val="0"/>
          <w:numId w:val="13"/>
        </w:numPr>
        <w:spacing w:before="0" w:beforeAutospacing="0" w:after="0" w:afterAutospacing="0"/>
        <w:textAlignment w:val="baseline"/>
        <w:rPr>
          <w:rStyle w:val="normaltextrun"/>
          <w:color w:val="0F4761"/>
        </w:rPr>
      </w:pPr>
      <w:r>
        <w:rPr>
          <w:rStyle w:val="normaltextrun"/>
        </w:rPr>
        <w:t>Committee Reports</w:t>
      </w:r>
    </w:p>
    <w:p w:rsidR="00EE0AE9" w:rsidRPr="00670DEC" w:rsidRDefault="00EE0AE9" w:rsidP="00EE0AE9">
      <w:pPr>
        <w:pStyle w:val="paragraph"/>
        <w:spacing w:before="0" w:beforeAutospacing="0" w:after="0" w:afterAutospacing="0"/>
        <w:ind w:left="360"/>
        <w:textAlignment w:val="baseline"/>
        <w:rPr>
          <w:color w:val="0F4761"/>
        </w:rPr>
      </w:pPr>
      <w:r>
        <w:rPr>
          <w:rStyle w:val="normaltextrun"/>
        </w:rPr>
        <w:t>Water &amp; Sewer – March 18, 2025</w:t>
      </w:r>
    </w:p>
    <w:p w:rsidR="00EE0AE9" w:rsidRDefault="00EE0AE9" w:rsidP="00EE0AE9">
      <w:pPr>
        <w:pStyle w:val="paragraph"/>
        <w:numPr>
          <w:ilvl w:val="0"/>
          <w:numId w:val="9"/>
        </w:numPr>
        <w:spacing w:before="0" w:beforeAutospacing="0" w:after="0" w:afterAutospacing="0"/>
        <w:ind w:hanging="180"/>
        <w:textAlignment w:val="baseline"/>
        <w:rPr>
          <w:rStyle w:val="normaltextrun"/>
        </w:rPr>
      </w:pPr>
      <w:r w:rsidRPr="00EE39A5">
        <w:t>Did not have any recommendations for the Common Council.</w:t>
      </w:r>
    </w:p>
    <w:p w:rsidR="00670DEC" w:rsidRPr="00670DEC" w:rsidRDefault="008B64D9" w:rsidP="00190A71">
      <w:pPr>
        <w:pStyle w:val="paragraph"/>
        <w:spacing w:before="0" w:beforeAutospacing="0" w:after="0" w:afterAutospacing="0"/>
        <w:ind w:left="360"/>
        <w:textAlignment w:val="baseline"/>
        <w:rPr>
          <w:color w:val="0F4761"/>
        </w:rPr>
      </w:pPr>
      <w:r>
        <w:rPr>
          <w:rStyle w:val="normaltextrun"/>
        </w:rPr>
        <w:t>Plan Commission</w:t>
      </w:r>
      <w:r w:rsidR="00AD346F">
        <w:rPr>
          <w:rStyle w:val="normaltextrun"/>
        </w:rPr>
        <w:t xml:space="preserve"> – </w:t>
      </w:r>
      <w:r w:rsidR="00EE0AE9">
        <w:rPr>
          <w:rStyle w:val="normaltextrun"/>
        </w:rPr>
        <w:t>March 18</w:t>
      </w:r>
      <w:r>
        <w:rPr>
          <w:rStyle w:val="normaltextrun"/>
        </w:rPr>
        <w:t>, 2025</w:t>
      </w:r>
    </w:p>
    <w:p w:rsidR="00D0574F" w:rsidRDefault="00D0574F" w:rsidP="00600AC1">
      <w:pPr>
        <w:pStyle w:val="paragraph"/>
        <w:numPr>
          <w:ilvl w:val="0"/>
          <w:numId w:val="9"/>
        </w:numPr>
        <w:spacing w:before="0" w:beforeAutospacing="0" w:after="0" w:afterAutospacing="0"/>
        <w:ind w:hanging="180"/>
        <w:textAlignment w:val="baseline"/>
      </w:pPr>
      <w:r>
        <w:rPr>
          <w:rStyle w:val="normaltextrun"/>
        </w:rPr>
        <w:t xml:space="preserve">Discuss/consider Ordinance No. 2025-01 an Ordinance to Adopt a Comprehensive Plan Pursuant to Wisconsin </w:t>
      </w:r>
      <w:bookmarkStart w:id="0" w:name="_GoBack"/>
      <w:bookmarkEnd w:id="0"/>
      <w:r>
        <w:rPr>
          <w:rStyle w:val="normaltextrun"/>
        </w:rPr>
        <w:t>Statutes Section 66.1001 (Smart Growth).</w:t>
      </w:r>
    </w:p>
    <w:p w:rsidR="00670DEC" w:rsidRPr="00CD0491" w:rsidRDefault="002D2B1B" w:rsidP="00600AC1">
      <w:pPr>
        <w:pStyle w:val="paragraph"/>
        <w:numPr>
          <w:ilvl w:val="0"/>
          <w:numId w:val="9"/>
        </w:numPr>
        <w:spacing w:before="0" w:beforeAutospacing="0" w:after="0" w:afterAutospacing="0"/>
        <w:ind w:hanging="180"/>
        <w:textAlignment w:val="baseline"/>
      </w:pPr>
      <w:r>
        <w:t xml:space="preserve">Recommended Council approve the Certified Survey Map for The City of Peshtigo and Peshtigo School District for </w:t>
      </w:r>
      <w:r w:rsidRPr="00553F8B">
        <w:t xml:space="preserve">property at </w:t>
      </w:r>
      <w:r w:rsidRPr="00864689">
        <w:t xml:space="preserve">400 Oconto Ave. (parcels #271-01358.000, 271-01359.002 &amp; 271-01359.003) </w:t>
      </w:r>
      <w:r>
        <w:t>as presented.</w:t>
      </w:r>
      <w:r w:rsidR="00EE0AE9">
        <w:t xml:space="preserve"> </w:t>
      </w:r>
    </w:p>
    <w:p w:rsidR="00EE0AE9" w:rsidRDefault="00EE0AE9" w:rsidP="008B64D9">
      <w:pPr>
        <w:pStyle w:val="paragraph"/>
        <w:spacing w:before="0" w:beforeAutospacing="0" w:after="0" w:afterAutospacing="0"/>
        <w:ind w:left="360"/>
        <w:textAlignment w:val="baseline"/>
        <w:rPr>
          <w:rStyle w:val="normaltextrun"/>
        </w:rPr>
      </w:pPr>
      <w:r>
        <w:rPr>
          <w:rStyle w:val="normaltextrun"/>
        </w:rPr>
        <w:t>Board of Appeals - March 18, 2025</w:t>
      </w:r>
    </w:p>
    <w:p w:rsidR="00EE0AE9" w:rsidRDefault="00E42AEF" w:rsidP="00600AC1">
      <w:pPr>
        <w:pStyle w:val="paragraph"/>
        <w:numPr>
          <w:ilvl w:val="0"/>
          <w:numId w:val="9"/>
        </w:numPr>
        <w:spacing w:before="0" w:beforeAutospacing="0" w:after="0" w:afterAutospacing="0"/>
        <w:ind w:hanging="180"/>
        <w:textAlignment w:val="baseline"/>
      </w:pPr>
      <w:r w:rsidRPr="00EE39A5">
        <w:t>Did not have any recommendations for the Common Council</w:t>
      </w:r>
      <w:r w:rsidR="00D179ED">
        <w:t>.</w:t>
      </w: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A47B67" w:rsidRDefault="00A47B67" w:rsidP="00A47B67">
      <w:pPr>
        <w:pStyle w:val="paragraph"/>
        <w:spacing w:before="0" w:beforeAutospacing="0" w:after="0" w:afterAutospacing="0"/>
        <w:textAlignment w:val="baseline"/>
      </w:pPr>
    </w:p>
    <w:p w:rsidR="000B1B48" w:rsidRDefault="000B1B48" w:rsidP="00A47B67">
      <w:pPr>
        <w:pStyle w:val="paragraph"/>
        <w:spacing w:before="0" w:beforeAutospacing="0" w:after="0" w:afterAutospacing="0"/>
        <w:textAlignment w:val="baseline"/>
      </w:pPr>
    </w:p>
    <w:p w:rsidR="008B64D9" w:rsidRPr="00600AC1" w:rsidRDefault="00600AC1" w:rsidP="00600AC1">
      <w:pPr>
        <w:pStyle w:val="paragraph"/>
        <w:spacing w:before="0" w:beforeAutospacing="0" w:after="0" w:afterAutospacing="0"/>
        <w:ind w:left="360"/>
        <w:textAlignment w:val="baseline"/>
        <w:rPr>
          <w:rStyle w:val="normaltextrun"/>
        </w:rPr>
      </w:pPr>
      <w:r>
        <w:rPr>
          <w:rStyle w:val="normaltextrun"/>
        </w:rPr>
        <w:t>Finance &amp; Claims – March 20</w:t>
      </w:r>
      <w:r w:rsidR="008B64D9">
        <w:rPr>
          <w:rStyle w:val="normaltextrun"/>
        </w:rPr>
        <w:t>, 2025</w:t>
      </w:r>
    </w:p>
    <w:p w:rsidR="008B64D9" w:rsidRDefault="006D3859" w:rsidP="00EE39A5">
      <w:pPr>
        <w:pStyle w:val="paragraph"/>
        <w:numPr>
          <w:ilvl w:val="0"/>
          <w:numId w:val="9"/>
        </w:numPr>
        <w:spacing w:before="0" w:beforeAutospacing="0" w:after="0" w:afterAutospacing="0"/>
        <w:ind w:hanging="180"/>
        <w:textAlignment w:val="baseline"/>
      </w:pPr>
      <w:r>
        <w:t xml:space="preserve">Recommended Council approve </w:t>
      </w:r>
      <w:r w:rsidR="006E5FF8">
        <w:t>the $11,388.20 Late 2024 and the $29,880.79 March 2025 Budget Adjustments &amp; Transfers.</w:t>
      </w:r>
    </w:p>
    <w:p w:rsidR="00F6104A" w:rsidRDefault="00F6104A" w:rsidP="00F6104A">
      <w:pPr>
        <w:pStyle w:val="paragraph"/>
        <w:spacing w:before="0" w:beforeAutospacing="0" w:after="0" w:afterAutospacing="0"/>
        <w:textAlignment w:val="baseline"/>
      </w:pPr>
    </w:p>
    <w:p w:rsidR="004A3843" w:rsidRDefault="008B64D9" w:rsidP="00190A71">
      <w:pPr>
        <w:pStyle w:val="paragraph"/>
        <w:spacing w:before="0" w:beforeAutospacing="0" w:after="0" w:afterAutospacing="0"/>
        <w:ind w:left="360"/>
        <w:textAlignment w:val="baseline"/>
        <w:rPr>
          <w:rStyle w:val="normaltextrun"/>
        </w:rPr>
      </w:pPr>
      <w:r>
        <w:rPr>
          <w:rStyle w:val="normaltextrun"/>
        </w:rPr>
        <w:t>Personnel</w:t>
      </w:r>
      <w:r w:rsidR="006458C3" w:rsidRPr="006458C3">
        <w:rPr>
          <w:rStyle w:val="normaltextrun"/>
        </w:rPr>
        <w:t xml:space="preserve"> – </w:t>
      </w:r>
      <w:r w:rsidR="00600AC1">
        <w:rPr>
          <w:rStyle w:val="normaltextrun"/>
        </w:rPr>
        <w:t>March 20</w:t>
      </w:r>
      <w:r>
        <w:rPr>
          <w:rStyle w:val="normaltextrun"/>
        </w:rPr>
        <w:t>, 2025</w:t>
      </w:r>
    </w:p>
    <w:p w:rsidR="00600AC1" w:rsidRDefault="00600AC1" w:rsidP="00600AC1">
      <w:pPr>
        <w:pStyle w:val="paragraph"/>
        <w:numPr>
          <w:ilvl w:val="0"/>
          <w:numId w:val="9"/>
        </w:numPr>
        <w:spacing w:before="0" w:beforeAutospacing="0" w:after="0" w:afterAutospacing="0"/>
        <w:ind w:hanging="180"/>
        <w:textAlignment w:val="baseline"/>
      </w:pPr>
      <w:r>
        <w:t>Recommended Council approve Code of Conduct Manual for Elected Officials.</w:t>
      </w:r>
    </w:p>
    <w:p w:rsidR="00A748D8" w:rsidRPr="00EE39A5" w:rsidRDefault="00A748D8" w:rsidP="00A748D8">
      <w:pPr>
        <w:pStyle w:val="paragraph"/>
        <w:numPr>
          <w:ilvl w:val="0"/>
          <w:numId w:val="9"/>
        </w:numPr>
        <w:spacing w:before="0" w:beforeAutospacing="0" w:after="0" w:afterAutospacing="0"/>
        <w:ind w:hanging="180"/>
        <w:textAlignment w:val="baseline"/>
      </w:pPr>
      <w:r w:rsidRPr="00EE39A5">
        <w:t xml:space="preserve">Discuss/consider </w:t>
      </w:r>
      <w:r w:rsidR="008F49A9">
        <w:t xml:space="preserve">Fire &amp; </w:t>
      </w:r>
      <w:r>
        <w:t>EMS candidate</w:t>
      </w:r>
      <w:r w:rsidR="008F49A9">
        <w:t>s</w:t>
      </w:r>
      <w:r w:rsidRPr="00EE39A5">
        <w:t xml:space="preserve">. </w:t>
      </w:r>
    </w:p>
    <w:p w:rsidR="00A0194F" w:rsidRDefault="008B64D9" w:rsidP="00190A71">
      <w:pPr>
        <w:pStyle w:val="paragraph"/>
        <w:spacing w:before="0" w:beforeAutospacing="0" w:after="0" w:afterAutospacing="0"/>
        <w:ind w:left="360"/>
        <w:textAlignment w:val="baseline"/>
        <w:rPr>
          <w:rStyle w:val="normaltextrun"/>
        </w:rPr>
      </w:pPr>
      <w:r>
        <w:rPr>
          <w:rStyle w:val="normaltextrun"/>
        </w:rPr>
        <w:t xml:space="preserve">Judiciary – </w:t>
      </w:r>
      <w:r w:rsidR="00600AC1">
        <w:rPr>
          <w:rStyle w:val="normaltextrun"/>
        </w:rPr>
        <w:t>March 20, 2025</w:t>
      </w:r>
    </w:p>
    <w:p w:rsidR="00A0194F" w:rsidRDefault="00600AC1" w:rsidP="00600AC1">
      <w:pPr>
        <w:pStyle w:val="paragraph"/>
        <w:numPr>
          <w:ilvl w:val="0"/>
          <w:numId w:val="9"/>
        </w:numPr>
        <w:spacing w:before="0" w:beforeAutospacing="0" w:after="0" w:afterAutospacing="0"/>
        <w:ind w:hanging="180"/>
        <w:textAlignment w:val="baseline"/>
      </w:pPr>
      <w:r w:rsidRPr="00EE39A5">
        <w:t>Did not have any recommendations for the Common Council.</w:t>
      </w:r>
      <w:r w:rsidR="00A0194F" w:rsidRPr="00EE39A5">
        <w:t xml:space="preserve"> </w:t>
      </w:r>
    </w:p>
    <w:p w:rsidR="00600AC1" w:rsidRPr="00600AC1" w:rsidRDefault="00600AC1" w:rsidP="00600AC1">
      <w:pPr>
        <w:pStyle w:val="paragraph"/>
        <w:spacing w:before="0" w:beforeAutospacing="0" w:after="0" w:afterAutospacing="0"/>
        <w:ind w:left="360"/>
        <w:textAlignment w:val="baseline"/>
        <w:rPr>
          <w:rStyle w:val="normaltextrun"/>
        </w:rPr>
      </w:pPr>
      <w:r>
        <w:rPr>
          <w:rStyle w:val="normaltextrun"/>
        </w:rPr>
        <w:t>Streets &amp; Drainage – March 20, 2025</w:t>
      </w:r>
    </w:p>
    <w:p w:rsidR="00600AC1" w:rsidRDefault="00980206" w:rsidP="00600AC1">
      <w:pPr>
        <w:pStyle w:val="paragraph"/>
        <w:numPr>
          <w:ilvl w:val="0"/>
          <w:numId w:val="9"/>
        </w:numPr>
        <w:spacing w:before="0" w:beforeAutospacing="0" w:after="0" w:afterAutospacing="0"/>
        <w:ind w:hanging="180"/>
        <w:textAlignment w:val="baseline"/>
      </w:pPr>
      <w:r w:rsidRPr="00EE39A5">
        <w:t>Did not have any recommendations for the Common Council</w:t>
      </w:r>
      <w:r>
        <w:t>.</w:t>
      </w:r>
      <w:r w:rsidR="00600AC1">
        <w:t xml:space="preserve"> </w:t>
      </w:r>
    </w:p>
    <w:p w:rsidR="00600AC1" w:rsidRPr="00600AC1" w:rsidRDefault="00600AC1" w:rsidP="00600AC1">
      <w:pPr>
        <w:pStyle w:val="paragraph"/>
        <w:spacing w:before="0" w:beforeAutospacing="0" w:after="0" w:afterAutospacing="0"/>
        <w:ind w:left="360"/>
        <w:textAlignment w:val="baseline"/>
        <w:rPr>
          <w:rStyle w:val="normaltextrun"/>
        </w:rPr>
      </w:pPr>
      <w:r>
        <w:rPr>
          <w:rStyle w:val="normaltextrun"/>
        </w:rPr>
        <w:t>Fire, Lighting &amp; Building – March 20, 2025</w:t>
      </w:r>
    </w:p>
    <w:p w:rsidR="00600AC1" w:rsidRDefault="00600AC1" w:rsidP="00600AC1">
      <w:pPr>
        <w:pStyle w:val="paragraph"/>
        <w:numPr>
          <w:ilvl w:val="0"/>
          <w:numId w:val="9"/>
        </w:numPr>
        <w:spacing w:before="0" w:beforeAutospacing="0" w:after="0" w:afterAutospacing="0"/>
        <w:ind w:hanging="180"/>
        <w:textAlignment w:val="baseline"/>
      </w:pPr>
      <w:r>
        <w:t xml:space="preserve">Recommended </w:t>
      </w:r>
      <w:r w:rsidR="00087CAC">
        <w:t xml:space="preserve">Council approve the </w:t>
      </w:r>
      <w:r w:rsidR="00087CAC" w:rsidRPr="002B5012">
        <w:t xml:space="preserve">Ayres Associates proposal for </w:t>
      </w:r>
      <w:r w:rsidR="00087CAC">
        <w:t xml:space="preserve">$16,550 for </w:t>
      </w:r>
      <w:r w:rsidR="00087CAC" w:rsidRPr="002B5012">
        <w:t>professional services for the preparation of project specifications, solicitation of bids, administrative support, and construction oversight for the asbestos abatement at the Landmark Property at 310 Oconto Ave</w:t>
      </w:r>
      <w:r w:rsidR="00087CAC">
        <w:t>., Peshtigo to be funded by the General Fund.</w:t>
      </w:r>
    </w:p>
    <w:p w:rsidR="00670DEC" w:rsidRPr="006458C3" w:rsidRDefault="00670DEC" w:rsidP="00D93446">
      <w:pPr>
        <w:pStyle w:val="paragraph"/>
        <w:numPr>
          <w:ilvl w:val="0"/>
          <w:numId w:val="13"/>
        </w:numPr>
        <w:spacing w:before="0" w:beforeAutospacing="0" w:after="0" w:afterAutospacing="0"/>
        <w:textAlignment w:val="baseline"/>
      </w:pPr>
      <w:r w:rsidRPr="00670DEC">
        <w:rPr>
          <w:rStyle w:val="normaltextrun"/>
        </w:rPr>
        <w:t>Such other matters as are authorized by law</w:t>
      </w:r>
      <w:r w:rsidR="00F245BC">
        <w:rPr>
          <w:rStyle w:val="normaltextrun"/>
        </w:rPr>
        <w:t>.</w:t>
      </w:r>
    </w:p>
    <w:p w:rsidR="00670DEC" w:rsidRPr="00670DEC" w:rsidRDefault="00670DEC" w:rsidP="00D93446">
      <w:pPr>
        <w:pStyle w:val="paragraph"/>
        <w:numPr>
          <w:ilvl w:val="0"/>
          <w:numId w:val="13"/>
        </w:numPr>
        <w:spacing w:before="0" w:beforeAutospacing="0" w:after="0" w:afterAutospacing="0"/>
        <w:textAlignment w:val="baseline"/>
        <w:rPr>
          <w:color w:val="0F4761"/>
        </w:rPr>
      </w:pPr>
      <w:r w:rsidRPr="00670DEC">
        <w:rPr>
          <w:rStyle w:val="normaltextrun"/>
        </w:rPr>
        <w:t>Adjournment</w:t>
      </w:r>
    </w:p>
    <w:p w:rsidR="00670DEC" w:rsidRDefault="00670DEC" w:rsidP="00670DEC"/>
    <w:p w:rsidR="00CF0F8F" w:rsidRDefault="00670DEC" w:rsidP="00CF0F8F">
      <w:pPr>
        <w:pStyle w:val="paragraph"/>
        <w:spacing w:before="0" w:beforeAutospacing="0" w:after="0" w:afterAutospacing="0"/>
        <w:jc w:val="both"/>
        <w:textAlignment w:val="baseline"/>
        <w:rPr>
          <w:rStyle w:val="normaltextrun"/>
        </w:rPr>
      </w:pPr>
      <w:r>
        <w:tab/>
      </w:r>
      <w:r>
        <w:tab/>
      </w:r>
      <w:r>
        <w:tab/>
      </w:r>
      <w:r>
        <w:tab/>
      </w:r>
      <w:r w:rsidRPr="00670DEC">
        <w:tab/>
      </w:r>
      <w:r w:rsidR="00DA0E06" w:rsidRPr="00670DEC">
        <w:tab/>
      </w:r>
      <w:r w:rsidR="00DA0E06" w:rsidRPr="00670DEC">
        <w:tab/>
      </w:r>
      <w:r w:rsidR="00DA0E06" w:rsidRPr="00670DEC">
        <w:tab/>
      </w:r>
      <w:r w:rsidR="00CF0F8F">
        <w:tab/>
      </w:r>
      <w:r w:rsidR="00CF0F8F">
        <w:tab/>
      </w:r>
      <w:r w:rsidR="00912829" w:rsidRPr="00670DEC">
        <w:t>Tammy Kasal</w:t>
      </w:r>
      <w:r w:rsidR="00CF0F8F" w:rsidRPr="00CF0F8F">
        <w:rPr>
          <w:rStyle w:val="normaltextrun"/>
        </w:rPr>
        <w:t xml:space="preserve"> </w:t>
      </w:r>
    </w:p>
    <w:p w:rsidR="00670DEC" w:rsidRPr="00670DEC" w:rsidRDefault="00CF0F8F" w:rsidP="00CF0F8F">
      <w:pPr>
        <w:pStyle w:val="paragraph"/>
        <w:spacing w:before="0" w:beforeAutospacing="0" w:after="0" w:afterAutospacing="0"/>
        <w:jc w:val="both"/>
        <w:textAlignment w:val="baseline"/>
      </w:pPr>
      <w:r>
        <w:rPr>
          <w:rStyle w:val="normaltextrun"/>
        </w:rPr>
        <w:t xml:space="preserve">Agenda </w:t>
      </w:r>
      <w:r w:rsidR="00C227A1">
        <w:rPr>
          <w:rStyle w:val="normaltextrun"/>
        </w:rPr>
        <w:t>Posted</w:t>
      </w:r>
      <w:r w:rsidR="0026227B">
        <w:rPr>
          <w:rStyle w:val="normaltextrun"/>
        </w:rPr>
        <w:t xml:space="preserve"> </w:t>
      </w:r>
      <w:r w:rsidR="00746CD3">
        <w:rPr>
          <w:rStyle w:val="normaltextrun"/>
        </w:rPr>
        <w:t>March 28</w:t>
      </w:r>
      <w:r w:rsidR="0026227B">
        <w:rPr>
          <w:rStyle w:val="normaltextrun"/>
        </w:rPr>
        <w:t>, 2025</w:t>
      </w:r>
      <w:r>
        <w:rPr>
          <w:rStyle w:val="normaltextrun"/>
        </w:rPr>
        <w:tab/>
      </w:r>
      <w:r>
        <w:rPr>
          <w:rStyle w:val="normaltextrun"/>
        </w:rPr>
        <w:tab/>
      </w:r>
      <w:r>
        <w:rPr>
          <w:rStyle w:val="normaltextrun"/>
        </w:rPr>
        <w:tab/>
      </w:r>
      <w:r>
        <w:rPr>
          <w:rStyle w:val="normaltextrun"/>
        </w:rPr>
        <w:tab/>
      </w:r>
      <w:r>
        <w:rPr>
          <w:rStyle w:val="normaltextrun"/>
        </w:rPr>
        <w:tab/>
      </w:r>
      <w:r w:rsidR="00C227A1">
        <w:rPr>
          <w:rStyle w:val="normaltextrun"/>
        </w:rPr>
        <w:tab/>
      </w:r>
      <w:r w:rsidR="00912829" w:rsidRPr="00670DEC">
        <w:t>Clerk-Treasurer</w:t>
      </w:r>
    </w:p>
    <w:sectPr w:rsidR="00670DEC" w:rsidRPr="00670DEC" w:rsidSect="002B4239">
      <w:pgSz w:w="12240" w:h="15840" w:code="1"/>
      <w:pgMar w:top="720" w:right="1008" w:bottom="720" w:left="1008" w:header="288"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F41" w:rsidRDefault="00EF7F41" w:rsidP="00020168">
      <w:r>
        <w:separator/>
      </w:r>
    </w:p>
  </w:endnote>
  <w:endnote w:type="continuationSeparator" w:id="0">
    <w:p w:rsidR="00EF7F41" w:rsidRDefault="00EF7F41" w:rsidP="0002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F41" w:rsidRDefault="00EF7F41" w:rsidP="00020168">
      <w:r>
        <w:separator/>
      </w:r>
    </w:p>
  </w:footnote>
  <w:footnote w:type="continuationSeparator" w:id="0">
    <w:p w:rsidR="00EF7F41" w:rsidRDefault="00EF7F41" w:rsidP="000201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B099A"/>
    <w:multiLevelType w:val="hybridMultilevel"/>
    <w:tmpl w:val="32D2E8FC"/>
    <w:lvl w:ilvl="0" w:tplc="4762FFB2">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1F498A"/>
    <w:multiLevelType w:val="hybridMultilevel"/>
    <w:tmpl w:val="F4A29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0693B"/>
    <w:multiLevelType w:val="hybridMultilevel"/>
    <w:tmpl w:val="848C5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168CA"/>
    <w:multiLevelType w:val="multilevel"/>
    <w:tmpl w:val="ADA8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6B3808"/>
    <w:multiLevelType w:val="multilevel"/>
    <w:tmpl w:val="AE348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15658C"/>
    <w:multiLevelType w:val="multilevel"/>
    <w:tmpl w:val="F32A43E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38210347"/>
    <w:multiLevelType w:val="multilevel"/>
    <w:tmpl w:val="EE78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E62F83"/>
    <w:multiLevelType w:val="multilevel"/>
    <w:tmpl w:val="C35C3FC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5305351D"/>
    <w:multiLevelType w:val="multilevel"/>
    <w:tmpl w:val="C7F8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0F2081"/>
    <w:multiLevelType w:val="hybridMultilevel"/>
    <w:tmpl w:val="56F67FC0"/>
    <w:lvl w:ilvl="0" w:tplc="4762FFB2">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598617A"/>
    <w:multiLevelType w:val="multilevel"/>
    <w:tmpl w:val="85FA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2719C5"/>
    <w:multiLevelType w:val="hybridMultilevel"/>
    <w:tmpl w:val="B18CC1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391432A"/>
    <w:multiLevelType w:val="multilevel"/>
    <w:tmpl w:val="D7E0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F762EC"/>
    <w:multiLevelType w:val="multilevel"/>
    <w:tmpl w:val="897E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DA4379"/>
    <w:multiLevelType w:val="multilevel"/>
    <w:tmpl w:val="5436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2"/>
  </w:num>
  <w:num w:numId="3">
    <w:abstractNumId w:val="8"/>
  </w:num>
  <w:num w:numId="4">
    <w:abstractNumId w:val="5"/>
  </w:num>
  <w:num w:numId="5">
    <w:abstractNumId w:val="7"/>
  </w:num>
  <w:num w:numId="6">
    <w:abstractNumId w:val="10"/>
  </w:num>
  <w:num w:numId="7">
    <w:abstractNumId w:val="3"/>
  </w:num>
  <w:num w:numId="8">
    <w:abstractNumId w:val="13"/>
  </w:num>
  <w:num w:numId="9">
    <w:abstractNumId w:val="14"/>
  </w:num>
  <w:num w:numId="10">
    <w:abstractNumId w:val="4"/>
  </w:num>
  <w:num w:numId="11">
    <w:abstractNumId w:val="2"/>
  </w:num>
  <w:num w:numId="12">
    <w:abstractNumId w:val="1"/>
  </w:num>
  <w:num w:numId="13">
    <w:abstractNumId w:val="11"/>
  </w:num>
  <w:num w:numId="14">
    <w:abstractNumId w:val="9"/>
  </w:num>
  <w:num w:numId="15">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A7D"/>
    <w:rsid w:val="0000149F"/>
    <w:rsid w:val="00001D82"/>
    <w:rsid w:val="00003D74"/>
    <w:rsid w:val="00010FE8"/>
    <w:rsid w:val="0001190B"/>
    <w:rsid w:val="00012703"/>
    <w:rsid w:val="00012D43"/>
    <w:rsid w:val="0001536F"/>
    <w:rsid w:val="000155AB"/>
    <w:rsid w:val="00020168"/>
    <w:rsid w:val="00023389"/>
    <w:rsid w:val="00023C99"/>
    <w:rsid w:val="00023FD7"/>
    <w:rsid w:val="00024383"/>
    <w:rsid w:val="0002727D"/>
    <w:rsid w:val="00032933"/>
    <w:rsid w:val="00035038"/>
    <w:rsid w:val="000354E4"/>
    <w:rsid w:val="00035F5E"/>
    <w:rsid w:val="000362D6"/>
    <w:rsid w:val="00042460"/>
    <w:rsid w:val="00043FF2"/>
    <w:rsid w:val="000445EE"/>
    <w:rsid w:val="00046880"/>
    <w:rsid w:val="00047A8E"/>
    <w:rsid w:val="0005090A"/>
    <w:rsid w:val="00050F95"/>
    <w:rsid w:val="0006032C"/>
    <w:rsid w:val="000629AB"/>
    <w:rsid w:val="00063B11"/>
    <w:rsid w:val="000664CA"/>
    <w:rsid w:val="00066E0C"/>
    <w:rsid w:val="000709CE"/>
    <w:rsid w:val="00070AA0"/>
    <w:rsid w:val="000716EF"/>
    <w:rsid w:val="0007269E"/>
    <w:rsid w:val="000747B4"/>
    <w:rsid w:val="0007586E"/>
    <w:rsid w:val="00077A1F"/>
    <w:rsid w:val="0008571F"/>
    <w:rsid w:val="000862F9"/>
    <w:rsid w:val="00087CAC"/>
    <w:rsid w:val="00090E5A"/>
    <w:rsid w:val="0009161E"/>
    <w:rsid w:val="00097785"/>
    <w:rsid w:val="000A01CA"/>
    <w:rsid w:val="000A1B9F"/>
    <w:rsid w:val="000A3575"/>
    <w:rsid w:val="000A7CA2"/>
    <w:rsid w:val="000B1218"/>
    <w:rsid w:val="000B1B48"/>
    <w:rsid w:val="000B1D97"/>
    <w:rsid w:val="000B227C"/>
    <w:rsid w:val="000B4D22"/>
    <w:rsid w:val="000B7297"/>
    <w:rsid w:val="000B78E1"/>
    <w:rsid w:val="000C097C"/>
    <w:rsid w:val="000C09B7"/>
    <w:rsid w:val="000C328A"/>
    <w:rsid w:val="000C59E3"/>
    <w:rsid w:val="000C6A3F"/>
    <w:rsid w:val="000D40E1"/>
    <w:rsid w:val="000D49E4"/>
    <w:rsid w:val="000D6680"/>
    <w:rsid w:val="000E0B41"/>
    <w:rsid w:val="000E1CB2"/>
    <w:rsid w:val="000E3787"/>
    <w:rsid w:val="000F0044"/>
    <w:rsid w:val="000F1250"/>
    <w:rsid w:val="0010361D"/>
    <w:rsid w:val="0010379B"/>
    <w:rsid w:val="00106D75"/>
    <w:rsid w:val="00106FD7"/>
    <w:rsid w:val="00111AB8"/>
    <w:rsid w:val="00114F64"/>
    <w:rsid w:val="00123224"/>
    <w:rsid w:val="00126029"/>
    <w:rsid w:val="0012745E"/>
    <w:rsid w:val="0012747E"/>
    <w:rsid w:val="001300EF"/>
    <w:rsid w:val="00132150"/>
    <w:rsid w:val="0013516B"/>
    <w:rsid w:val="00135B8B"/>
    <w:rsid w:val="00137E70"/>
    <w:rsid w:val="0014044B"/>
    <w:rsid w:val="00143673"/>
    <w:rsid w:val="00144C53"/>
    <w:rsid w:val="00145B7A"/>
    <w:rsid w:val="001501BB"/>
    <w:rsid w:val="00150942"/>
    <w:rsid w:val="00151634"/>
    <w:rsid w:val="001518C0"/>
    <w:rsid w:val="00151F3F"/>
    <w:rsid w:val="001529C6"/>
    <w:rsid w:val="00154A5F"/>
    <w:rsid w:val="0015517E"/>
    <w:rsid w:val="00157D9F"/>
    <w:rsid w:val="00160C3D"/>
    <w:rsid w:val="001611BE"/>
    <w:rsid w:val="00161380"/>
    <w:rsid w:val="00161FD1"/>
    <w:rsid w:val="001646AD"/>
    <w:rsid w:val="0016565C"/>
    <w:rsid w:val="00166835"/>
    <w:rsid w:val="00167E6E"/>
    <w:rsid w:val="001701BB"/>
    <w:rsid w:val="0017088F"/>
    <w:rsid w:val="00173BB8"/>
    <w:rsid w:val="00180EBE"/>
    <w:rsid w:val="00180F0A"/>
    <w:rsid w:val="0018436B"/>
    <w:rsid w:val="00185D65"/>
    <w:rsid w:val="0018679E"/>
    <w:rsid w:val="00187E86"/>
    <w:rsid w:val="00190A71"/>
    <w:rsid w:val="00191906"/>
    <w:rsid w:val="001951F6"/>
    <w:rsid w:val="00195F8D"/>
    <w:rsid w:val="00197BB5"/>
    <w:rsid w:val="001A0277"/>
    <w:rsid w:val="001B1E44"/>
    <w:rsid w:val="001B35AF"/>
    <w:rsid w:val="001B3A90"/>
    <w:rsid w:val="001B3B8A"/>
    <w:rsid w:val="001B4126"/>
    <w:rsid w:val="001B519F"/>
    <w:rsid w:val="001B55D2"/>
    <w:rsid w:val="001B60C0"/>
    <w:rsid w:val="001B68E4"/>
    <w:rsid w:val="001B7B36"/>
    <w:rsid w:val="001B7DA9"/>
    <w:rsid w:val="001C2190"/>
    <w:rsid w:val="001C22BE"/>
    <w:rsid w:val="001C52B0"/>
    <w:rsid w:val="001C5A39"/>
    <w:rsid w:val="001D12CE"/>
    <w:rsid w:val="001D2923"/>
    <w:rsid w:val="001D5C45"/>
    <w:rsid w:val="001D610A"/>
    <w:rsid w:val="001D6441"/>
    <w:rsid w:val="001D7C29"/>
    <w:rsid w:val="001E14CA"/>
    <w:rsid w:val="001E5A5D"/>
    <w:rsid w:val="001E7D6A"/>
    <w:rsid w:val="001F1AEB"/>
    <w:rsid w:val="001F271A"/>
    <w:rsid w:val="001F33E1"/>
    <w:rsid w:val="001F635F"/>
    <w:rsid w:val="001F7C2B"/>
    <w:rsid w:val="00200B27"/>
    <w:rsid w:val="002015C6"/>
    <w:rsid w:val="00204115"/>
    <w:rsid w:val="00206238"/>
    <w:rsid w:val="00210D2E"/>
    <w:rsid w:val="0021350A"/>
    <w:rsid w:val="0021703B"/>
    <w:rsid w:val="00221884"/>
    <w:rsid w:val="00227A1B"/>
    <w:rsid w:val="0023121C"/>
    <w:rsid w:val="002317FE"/>
    <w:rsid w:val="002340B4"/>
    <w:rsid w:val="00240368"/>
    <w:rsid w:val="00240B8D"/>
    <w:rsid w:val="00242A13"/>
    <w:rsid w:val="00243EFE"/>
    <w:rsid w:val="0024424D"/>
    <w:rsid w:val="00244629"/>
    <w:rsid w:val="002451D5"/>
    <w:rsid w:val="00245652"/>
    <w:rsid w:val="002466CE"/>
    <w:rsid w:val="002501B3"/>
    <w:rsid w:val="0025044E"/>
    <w:rsid w:val="00252138"/>
    <w:rsid w:val="002550D9"/>
    <w:rsid w:val="00256C08"/>
    <w:rsid w:val="00260D08"/>
    <w:rsid w:val="0026147F"/>
    <w:rsid w:val="0026227B"/>
    <w:rsid w:val="0026313D"/>
    <w:rsid w:val="002658D7"/>
    <w:rsid w:val="002661C3"/>
    <w:rsid w:val="00270C3F"/>
    <w:rsid w:val="002724C5"/>
    <w:rsid w:val="002731E8"/>
    <w:rsid w:val="0027425E"/>
    <w:rsid w:val="00274741"/>
    <w:rsid w:val="002756D6"/>
    <w:rsid w:val="00275AC5"/>
    <w:rsid w:val="0027690C"/>
    <w:rsid w:val="00276A29"/>
    <w:rsid w:val="00276BCC"/>
    <w:rsid w:val="00281D55"/>
    <w:rsid w:val="00281E9F"/>
    <w:rsid w:val="00282242"/>
    <w:rsid w:val="002839EF"/>
    <w:rsid w:val="00284201"/>
    <w:rsid w:val="0028425E"/>
    <w:rsid w:val="00291359"/>
    <w:rsid w:val="002939A9"/>
    <w:rsid w:val="00293FEB"/>
    <w:rsid w:val="00294DBA"/>
    <w:rsid w:val="0029513F"/>
    <w:rsid w:val="002956DD"/>
    <w:rsid w:val="002A08E1"/>
    <w:rsid w:val="002A0E6C"/>
    <w:rsid w:val="002A14D6"/>
    <w:rsid w:val="002A4264"/>
    <w:rsid w:val="002A518E"/>
    <w:rsid w:val="002B2326"/>
    <w:rsid w:val="002B37F7"/>
    <w:rsid w:val="002B3DD4"/>
    <w:rsid w:val="002B4239"/>
    <w:rsid w:val="002B5860"/>
    <w:rsid w:val="002B653B"/>
    <w:rsid w:val="002B6AE7"/>
    <w:rsid w:val="002C0CB5"/>
    <w:rsid w:val="002C134F"/>
    <w:rsid w:val="002C3568"/>
    <w:rsid w:val="002C3729"/>
    <w:rsid w:val="002C4690"/>
    <w:rsid w:val="002C718D"/>
    <w:rsid w:val="002C79E1"/>
    <w:rsid w:val="002C7EEB"/>
    <w:rsid w:val="002D2B1B"/>
    <w:rsid w:val="002D31B1"/>
    <w:rsid w:val="002D3505"/>
    <w:rsid w:val="002D3B90"/>
    <w:rsid w:val="002D65A1"/>
    <w:rsid w:val="002E4A13"/>
    <w:rsid w:val="002E7188"/>
    <w:rsid w:val="002F0EB0"/>
    <w:rsid w:val="002F1928"/>
    <w:rsid w:val="002F2C27"/>
    <w:rsid w:val="002F38B0"/>
    <w:rsid w:val="002F48D5"/>
    <w:rsid w:val="002F5D2B"/>
    <w:rsid w:val="002F5E87"/>
    <w:rsid w:val="00300D9F"/>
    <w:rsid w:val="003024FD"/>
    <w:rsid w:val="00303F97"/>
    <w:rsid w:val="003042C8"/>
    <w:rsid w:val="00304A8A"/>
    <w:rsid w:val="00304E79"/>
    <w:rsid w:val="00306B61"/>
    <w:rsid w:val="00306EEB"/>
    <w:rsid w:val="0030736B"/>
    <w:rsid w:val="00307423"/>
    <w:rsid w:val="0030777B"/>
    <w:rsid w:val="00312C24"/>
    <w:rsid w:val="003161E4"/>
    <w:rsid w:val="00317ED2"/>
    <w:rsid w:val="0032029B"/>
    <w:rsid w:val="0032134E"/>
    <w:rsid w:val="00321613"/>
    <w:rsid w:val="00322408"/>
    <w:rsid w:val="003228EB"/>
    <w:rsid w:val="003251EB"/>
    <w:rsid w:val="00326089"/>
    <w:rsid w:val="0032660F"/>
    <w:rsid w:val="00326803"/>
    <w:rsid w:val="00327D61"/>
    <w:rsid w:val="00330382"/>
    <w:rsid w:val="00331719"/>
    <w:rsid w:val="003318E3"/>
    <w:rsid w:val="00332127"/>
    <w:rsid w:val="003333A7"/>
    <w:rsid w:val="00333B61"/>
    <w:rsid w:val="00334926"/>
    <w:rsid w:val="00334E50"/>
    <w:rsid w:val="00335083"/>
    <w:rsid w:val="003350B8"/>
    <w:rsid w:val="00340924"/>
    <w:rsid w:val="00342BFA"/>
    <w:rsid w:val="00342F9A"/>
    <w:rsid w:val="00346AAC"/>
    <w:rsid w:val="00347862"/>
    <w:rsid w:val="003479C3"/>
    <w:rsid w:val="00347DA1"/>
    <w:rsid w:val="0035068D"/>
    <w:rsid w:val="00350841"/>
    <w:rsid w:val="00350BDE"/>
    <w:rsid w:val="00350E1C"/>
    <w:rsid w:val="003514F4"/>
    <w:rsid w:val="003516FD"/>
    <w:rsid w:val="00352D57"/>
    <w:rsid w:val="00355429"/>
    <w:rsid w:val="003556C0"/>
    <w:rsid w:val="00355742"/>
    <w:rsid w:val="00360A0D"/>
    <w:rsid w:val="00361067"/>
    <w:rsid w:val="003610AE"/>
    <w:rsid w:val="00363B80"/>
    <w:rsid w:val="00363BD2"/>
    <w:rsid w:val="00367599"/>
    <w:rsid w:val="003712C6"/>
    <w:rsid w:val="003720BC"/>
    <w:rsid w:val="00372101"/>
    <w:rsid w:val="00372115"/>
    <w:rsid w:val="00372280"/>
    <w:rsid w:val="00374FCE"/>
    <w:rsid w:val="003754E9"/>
    <w:rsid w:val="00376B0C"/>
    <w:rsid w:val="00377E7E"/>
    <w:rsid w:val="00380050"/>
    <w:rsid w:val="00380F3E"/>
    <w:rsid w:val="0038409D"/>
    <w:rsid w:val="00385FAE"/>
    <w:rsid w:val="003864AB"/>
    <w:rsid w:val="00386EE1"/>
    <w:rsid w:val="00392457"/>
    <w:rsid w:val="00392CC3"/>
    <w:rsid w:val="003966A9"/>
    <w:rsid w:val="00397D3D"/>
    <w:rsid w:val="003A1B92"/>
    <w:rsid w:val="003A2787"/>
    <w:rsid w:val="003A305C"/>
    <w:rsid w:val="003A3FDC"/>
    <w:rsid w:val="003A6AC4"/>
    <w:rsid w:val="003B0425"/>
    <w:rsid w:val="003B3AC0"/>
    <w:rsid w:val="003B3E0C"/>
    <w:rsid w:val="003B430A"/>
    <w:rsid w:val="003B4666"/>
    <w:rsid w:val="003B468A"/>
    <w:rsid w:val="003B7AF1"/>
    <w:rsid w:val="003B7FC9"/>
    <w:rsid w:val="003C36A0"/>
    <w:rsid w:val="003C4F36"/>
    <w:rsid w:val="003D137F"/>
    <w:rsid w:val="003D1653"/>
    <w:rsid w:val="003D3265"/>
    <w:rsid w:val="003D3420"/>
    <w:rsid w:val="003D39B3"/>
    <w:rsid w:val="003D48A2"/>
    <w:rsid w:val="003D56F9"/>
    <w:rsid w:val="003D6103"/>
    <w:rsid w:val="003D6894"/>
    <w:rsid w:val="003D6EA3"/>
    <w:rsid w:val="003E0CEC"/>
    <w:rsid w:val="003E3E46"/>
    <w:rsid w:val="003E428A"/>
    <w:rsid w:val="003E5141"/>
    <w:rsid w:val="003E5313"/>
    <w:rsid w:val="003E714F"/>
    <w:rsid w:val="003F060C"/>
    <w:rsid w:val="003F0E53"/>
    <w:rsid w:val="003F18B0"/>
    <w:rsid w:val="003F4453"/>
    <w:rsid w:val="003F49F2"/>
    <w:rsid w:val="003F6B8F"/>
    <w:rsid w:val="00401789"/>
    <w:rsid w:val="004020D6"/>
    <w:rsid w:val="004027D7"/>
    <w:rsid w:val="00413709"/>
    <w:rsid w:val="00414F6C"/>
    <w:rsid w:val="0041572A"/>
    <w:rsid w:val="004165A5"/>
    <w:rsid w:val="0041728C"/>
    <w:rsid w:val="00417DFC"/>
    <w:rsid w:val="00420060"/>
    <w:rsid w:val="0042072D"/>
    <w:rsid w:val="00423116"/>
    <w:rsid w:val="004235B5"/>
    <w:rsid w:val="0042383F"/>
    <w:rsid w:val="004314A5"/>
    <w:rsid w:val="00432BC6"/>
    <w:rsid w:val="004338C5"/>
    <w:rsid w:val="00434262"/>
    <w:rsid w:val="00434FEF"/>
    <w:rsid w:val="00441267"/>
    <w:rsid w:val="004426BA"/>
    <w:rsid w:val="00443C81"/>
    <w:rsid w:val="00445221"/>
    <w:rsid w:val="00447B0F"/>
    <w:rsid w:val="00447E8D"/>
    <w:rsid w:val="00447FAF"/>
    <w:rsid w:val="004500CC"/>
    <w:rsid w:val="0045317A"/>
    <w:rsid w:val="0045391B"/>
    <w:rsid w:val="00454150"/>
    <w:rsid w:val="00454458"/>
    <w:rsid w:val="00456B58"/>
    <w:rsid w:val="00456E6E"/>
    <w:rsid w:val="00457DDC"/>
    <w:rsid w:val="0046274D"/>
    <w:rsid w:val="00463695"/>
    <w:rsid w:val="00463874"/>
    <w:rsid w:val="00465253"/>
    <w:rsid w:val="00465A0B"/>
    <w:rsid w:val="00466C56"/>
    <w:rsid w:val="00467CE3"/>
    <w:rsid w:val="00471946"/>
    <w:rsid w:val="00472588"/>
    <w:rsid w:val="00473AA7"/>
    <w:rsid w:val="00473CF1"/>
    <w:rsid w:val="00474336"/>
    <w:rsid w:val="00474DB7"/>
    <w:rsid w:val="00475FCB"/>
    <w:rsid w:val="00476EFC"/>
    <w:rsid w:val="0047772F"/>
    <w:rsid w:val="00480C1E"/>
    <w:rsid w:val="00480D79"/>
    <w:rsid w:val="0048372B"/>
    <w:rsid w:val="004840F0"/>
    <w:rsid w:val="0048564A"/>
    <w:rsid w:val="00485A0E"/>
    <w:rsid w:val="00486380"/>
    <w:rsid w:val="00487EFF"/>
    <w:rsid w:val="0049174A"/>
    <w:rsid w:val="004936DD"/>
    <w:rsid w:val="00493AE0"/>
    <w:rsid w:val="00493C0D"/>
    <w:rsid w:val="004944C0"/>
    <w:rsid w:val="004945E2"/>
    <w:rsid w:val="004945EE"/>
    <w:rsid w:val="00495AC0"/>
    <w:rsid w:val="004974CF"/>
    <w:rsid w:val="004A0348"/>
    <w:rsid w:val="004A09AD"/>
    <w:rsid w:val="004A0A53"/>
    <w:rsid w:val="004A10E7"/>
    <w:rsid w:val="004A152F"/>
    <w:rsid w:val="004A207D"/>
    <w:rsid w:val="004A23E8"/>
    <w:rsid w:val="004A306E"/>
    <w:rsid w:val="004A3843"/>
    <w:rsid w:val="004A6BA0"/>
    <w:rsid w:val="004A7335"/>
    <w:rsid w:val="004B069E"/>
    <w:rsid w:val="004B7C71"/>
    <w:rsid w:val="004C09BB"/>
    <w:rsid w:val="004C207B"/>
    <w:rsid w:val="004C2D29"/>
    <w:rsid w:val="004C2E7E"/>
    <w:rsid w:val="004C68FF"/>
    <w:rsid w:val="004C6D1A"/>
    <w:rsid w:val="004D3304"/>
    <w:rsid w:val="004D4882"/>
    <w:rsid w:val="004E19DD"/>
    <w:rsid w:val="004E258E"/>
    <w:rsid w:val="004E398B"/>
    <w:rsid w:val="004E3A94"/>
    <w:rsid w:val="004E5C44"/>
    <w:rsid w:val="004E6499"/>
    <w:rsid w:val="004F118E"/>
    <w:rsid w:val="004F5C01"/>
    <w:rsid w:val="004F6D94"/>
    <w:rsid w:val="005022D9"/>
    <w:rsid w:val="00502302"/>
    <w:rsid w:val="00502AC8"/>
    <w:rsid w:val="0050464F"/>
    <w:rsid w:val="00505737"/>
    <w:rsid w:val="00507298"/>
    <w:rsid w:val="005104BD"/>
    <w:rsid w:val="00515ACF"/>
    <w:rsid w:val="005167F4"/>
    <w:rsid w:val="005179FF"/>
    <w:rsid w:val="00520BB2"/>
    <w:rsid w:val="005226AE"/>
    <w:rsid w:val="005230B3"/>
    <w:rsid w:val="00525DD6"/>
    <w:rsid w:val="00530EE1"/>
    <w:rsid w:val="00533F67"/>
    <w:rsid w:val="0053477E"/>
    <w:rsid w:val="00535736"/>
    <w:rsid w:val="0053760A"/>
    <w:rsid w:val="0053796C"/>
    <w:rsid w:val="005379A9"/>
    <w:rsid w:val="005430BF"/>
    <w:rsid w:val="0054361B"/>
    <w:rsid w:val="00543869"/>
    <w:rsid w:val="00545B3C"/>
    <w:rsid w:val="00545E57"/>
    <w:rsid w:val="00546277"/>
    <w:rsid w:val="00550EC2"/>
    <w:rsid w:val="0055212B"/>
    <w:rsid w:val="005534BD"/>
    <w:rsid w:val="00553838"/>
    <w:rsid w:val="005544BC"/>
    <w:rsid w:val="005548F6"/>
    <w:rsid w:val="00554F9D"/>
    <w:rsid w:val="00555B60"/>
    <w:rsid w:val="00555F4B"/>
    <w:rsid w:val="00556CBC"/>
    <w:rsid w:val="00556E7B"/>
    <w:rsid w:val="0055722E"/>
    <w:rsid w:val="00557895"/>
    <w:rsid w:val="00560584"/>
    <w:rsid w:val="00561BB9"/>
    <w:rsid w:val="00562C66"/>
    <w:rsid w:val="00563E1B"/>
    <w:rsid w:val="00563E8E"/>
    <w:rsid w:val="00564116"/>
    <w:rsid w:val="00566989"/>
    <w:rsid w:val="00572848"/>
    <w:rsid w:val="00572E0E"/>
    <w:rsid w:val="0058254A"/>
    <w:rsid w:val="00587790"/>
    <w:rsid w:val="005917BC"/>
    <w:rsid w:val="005928F6"/>
    <w:rsid w:val="00593364"/>
    <w:rsid w:val="00594BB4"/>
    <w:rsid w:val="0059738E"/>
    <w:rsid w:val="005A0F08"/>
    <w:rsid w:val="005A2490"/>
    <w:rsid w:val="005A3729"/>
    <w:rsid w:val="005A3BB3"/>
    <w:rsid w:val="005A3CD8"/>
    <w:rsid w:val="005A5405"/>
    <w:rsid w:val="005A6A02"/>
    <w:rsid w:val="005B08E0"/>
    <w:rsid w:val="005B091A"/>
    <w:rsid w:val="005B16BE"/>
    <w:rsid w:val="005B550C"/>
    <w:rsid w:val="005B69F6"/>
    <w:rsid w:val="005B7565"/>
    <w:rsid w:val="005C16E9"/>
    <w:rsid w:val="005C4498"/>
    <w:rsid w:val="005C5420"/>
    <w:rsid w:val="005C5F20"/>
    <w:rsid w:val="005D1350"/>
    <w:rsid w:val="005D1605"/>
    <w:rsid w:val="005D3265"/>
    <w:rsid w:val="005D4774"/>
    <w:rsid w:val="005D493F"/>
    <w:rsid w:val="005D7CF7"/>
    <w:rsid w:val="005E0897"/>
    <w:rsid w:val="005E0CC4"/>
    <w:rsid w:val="005E204E"/>
    <w:rsid w:val="005E265D"/>
    <w:rsid w:val="005E4359"/>
    <w:rsid w:val="005E737D"/>
    <w:rsid w:val="005F1FF6"/>
    <w:rsid w:val="005F23C2"/>
    <w:rsid w:val="005F3480"/>
    <w:rsid w:val="005F362E"/>
    <w:rsid w:val="005F6402"/>
    <w:rsid w:val="005F725B"/>
    <w:rsid w:val="00600AC1"/>
    <w:rsid w:val="00601849"/>
    <w:rsid w:val="006021CF"/>
    <w:rsid w:val="00603B5D"/>
    <w:rsid w:val="00606316"/>
    <w:rsid w:val="00606E3E"/>
    <w:rsid w:val="006106F5"/>
    <w:rsid w:val="00611846"/>
    <w:rsid w:val="00611F0E"/>
    <w:rsid w:val="00613B90"/>
    <w:rsid w:val="00615706"/>
    <w:rsid w:val="006162A0"/>
    <w:rsid w:val="00617871"/>
    <w:rsid w:val="00621360"/>
    <w:rsid w:val="006223A2"/>
    <w:rsid w:val="00622CB5"/>
    <w:rsid w:val="00624064"/>
    <w:rsid w:val="006304CC"/>
    <w:rsid w:val="00631FF3"/>
    <w:rsid w:val="0063317C"/>
    <w:rsid w:val="00633947"/>
    <w:rsid w:val="00633A36"/>
    <w:rsid w:val="00636F2F"/>
    <w:rsid w:val="0064181A"/>
    <w:rsid w:val="0064217B"/>
    <w:rsid w:val="0064367C"/>
    <w:rsid w:val="006444B7"/>
    <w:rsid w:val="006458C3"/>
    <w:rsid w:val="00647479"/>
    <w:rsid w:val="006476CF"/>
    <w:rsid w:val="00650DA3"/>
    <w:rsid w:val="00651704"/>
    <w:rsid w:val="0065339C"/>
    <w:rsid w:val="00653E28"/>
    <w:rsid w:val="00656D10"/>
    <w:rsid w:val="006572ED"/>
    <w:rsid w:val="0066000E"/>
    <w:rsid w:val="0066026B"/>
    <w:rsid w:val="00661A61"/>
    <w:rsid w:val="00663005"/>
    <w:rsid w:val="00665158"/>
    <w:rsid w:val="00665F66"/>
    <w:rsid w:val="00666972"/>
    <w:rsid w:val="00666CAB"/>
    <w:rsid w:val="00670DEC"/>
    <w:rsid w:val="006728DF"/>
    <w:rsid w:val="0067413A"/>
    <w:rsid w:val="00674FB6"/>
    <w:rsid w:val="00677305"/>
    <w:rsid w:val="00677972"/>
    <w:rsid w:val="006779B8"/>
    <w:rsid w:val="0068035E"/>
    <w:rsid w:val="00682530"/>
    <w:rsid w:val="0068384D"/>
    <w:rsid w:val="006852BD"/>
    <w:rsid w:val="0068670F"/>
    <w:rsid w:val="00686A36"/>
    <w:rsid w:val="00690E62"/>
    <w:rsid w:val="00692898"/>
    <w:rsid w:val="00693156"/>
    <w:rsid w:val="006946F7"/>
    <w:rsid w:val="00694E1A"/>
    <w:rsid w:val="00695920"/>
    <w:rsid w:val="00695B06"/>
    <w:rsid w:val="006A0158"/>
    <w:rsid w:val="006A0C6A"/>
    <w:rsid w:val="006A140D"/>
    <w:rsid w:val="006A18EB"/>
    <w:rsid w:val="006A198D"/>
    <w:rsid w:val="006A24E2"/>
    <w:rsid w:val="006A4035"/>
    <w:rsid w:val="006A4828"/>
    <w:rsid w:val="006A4A06"/>
    <w:rsid w:val="006A5ABE"/>
    <w:rsid w:val="006A5E84"/>
    <w:rsid w:val="006B0496"/>
    <w:rsid w:val="006B067F"/>
    <w:rsid w:val="006B2304"/>
    <w:rsid w:val="006C0CAB"/>
    <w:rsid w:val="006C0D44"/>
    <w:rsid w:val="006C18AF"/>
    <w:rsid w:val="006C6323"/>
    <w:rsid w:val="006C7241"/>
    <w:rsid w:val="006C7D0E"/>
    <w:rsid w:val="006C7D4B"/>
    <w:rsid w:val="006C7EE3"/>
    <w:rsid w:val="006D1760"/>
    <w:rsid w:val="006D1987"/>
    <w:rsid w:val="006D3859"/>
    <w:rsid w:val="006D3936"/>
    <w:rsid w:val="006D46BE"/>
    <w:rsid w:val="006D5DC9"/>
    <w:rsid w:val="006D7F5B"/>
    <w:rsid w:val="006E0F01"/>
    <w:rsid w:val="006E131E"/>
    <w:rsid w:val="006E202E"/>
    <w:rsid w:val="006E36D5"/>
    <w:rsid w:val="006E5168"/>
    <w:rsid w:val="006E5B7E"/>
    <w:rsid w:val="006E5FF8"/>
    <w:rsid w:val="006E63B7"/>
    <w:rsid w:val="006F0C4B"/>
    <w:rsid w:val="006F1ACE"/>
    <w:rsid w:val="006F3EDC"/>
    <w:rsid w:val="006F7B61"/>
    <w:rsid w:val="00701DF6"/>
    <w:rsid w:val="00702CC7"/>
    <w:rsid w:val="00702DCB"/>
    <w:rsid w:val="00702F26"/>
    <w:rsid w:val="00703BD2"/>
    <w:rsid w:val="00703CA8"/>
    <w:rsid w:val="00704873"/>
    <w:rsid w:val="00705572"/>
    <w:rsid w:val="00705E78"/>
    <w:rsid w:val="00711241"/>
    <w:rsid w:val="0071165C"/>
    <w:rsid w:val="007204C6"/>
    <w:rsid w:val="007206CB"/>
    <w:rsid w:val="0072399A"/>
    <w:rsid w:val="00724051"/>
    <w:rsid w:val="00726237"/>
    <w:rsid w:val="007263ED"/>
    <w:rsid w:val="007265F3"/>
    <w:rsid w:val="0072671E"/>
    <w:rsid w:val="0072707A"/>
    <w:rsid w:val="0073137A"/>
    <w:rsid w:val="00732E26"/>
    <w:rsid w:val="007339DD"/>
    <w:rsid w:val="00733ACC"/>
    <w:rsid w:val="00734D24"/>
    <w:rsid w:val="0073533F"/>
    <w:rsid w:val="00735651"/>
    <w:rsid w:val="00735E4C"/>
    <w:rsid w:val="00736A54"/>
    <w:rsid w:val="00736DD9"/>
    <w:rsid w:val="00740347"/>
    <w:rsid w:val="0074131A"/>
    <w:rsid w:val="007418EC"/>
    <w:rsid w:val="007424EA"/>
    <w:rsid w:val="007441B5"/>
    <w:rsid w:val="00744AA6"/>
    <w:rsid w:val="00745571"/>
    <w:rsid w:val="00745F32"/>
    <w:rsid w:val="00746CD3"/>
    <w:rsid w:val="007478D0"/>
    <w:rsid w:val="00752465"/>
    <w:rsid w:val="00752D03"/>
    <w:rsid w:val="007544B9"/>
    <w:rsid w:val="007544EA"/>
    <w:rsid w:val="0075517D"/>
    <w:rsid w:val="00755D28"/>
    <w:rsid w:val="00755DEE"/>
    <w:rsid w:val="0075776F"/>
    <w:rsid w:val="0076003B"/>
    <w:rsid w:val="0076238C"/>
    <w:rsid w:val="00762AD0"/>
    <w:rsid w:val="00763465"/>
    <w:rsid w:val="007648C3"/>
    <w:rsid w:val="0076535F"/>
    <w:rsid w:val="00766C91"/>
    <w:rsid w:val="00772DE4"/>
    <w:rsid w:val="00773652"/>
    <w:rsid w:val="0077385D"/>
    <w:rsid w:val="00774521"/>
    <w:rsid w:val="0077653F"/>
    <w:rsid w:val="007765CB"/>
    <w:rsid w:val="00776877"/>
    <w:rsid w:val="007768B6"/>
    <w:rsid w:val="00777027"/>
    <w:rsid w:val="00777DEE"/>
    <w:rsid w:val="00782815"/>
    <w:rsid w:val="007837E5"/>
    <w:rsid w:val="007854A1"/>
    <w:rsid w:val="00787468"/>
    <w:rsid w:val="007906F3"/>
    <w:rsid w:val="00793136"/>
    <w:rsid w:val="00796186"/>
    <w:rsid w:val="00796787"/>
    <w:rsid w:val="00796E34"/>
    <w:rsid w:val="00797D85"/>
    <w:rsid w:val="007A14DF"/>
    <w:rsid w:val="007A165B"/>
    <w:rsid w:val="007A1BAF"/>
    <w:rsid w:val="007A1EF4"/>
    <w:rsid w:val="007A2C4C"/>
    <w:rsid w:val="007A7489"/>
    <w:rsid w:val="007B41E3"/>
    <w:rsid w:val="007B4717"/>
    <w:rsid w:val="007B52B8"/>
    <w:rsid w:val="007B6F74"/>
    <w:rsid w:val="007C0E84"/>
    <w:rsid w:val="007C15DC"/>
    <w:rsid w:val="007C1EC9"/>
    <w:rsid w:val="007C3CA0"/>
    <w:rsid w:val="007C63BF"/>
    <w:rsid w:val="007D1DC4"/>
    <w:rsid w:val="007D2A4F"/>
    <w:rsid w:val="007D4B77"/>
    <w:rsid w:val="007D5340"/>
    <w:rsid w:val="007D5E79"/>
    <w:rsid w:val="007E0DB3"/>
    <w:rsid w:val="007E58FF"/>
    <w:rsid w:val="007F0EC6"/>
    <w:rsid w:val="007F1C00"/>
    <w:rsid w:val="007F2582"/>
    <w:rsid w:val="007F30C0"/>
    <w:rsid w:val="00801213"/>
    <w:rsid w:val="008021F3"/>
    <w:rsid w:val="00805142"/>
    <w:rsid w:val="008052BD"/>
    <w:rsid w:val="008065AC"/>
    <w:rsid w:val="00807FEC"/>
    <w:rsid w:val="00810265"/>
    <w:rsid w:val="00811270"/>
    <w:rsid w:val="0081167C"/>
    <w:rsid w:val="00811C50"/>
    <w:rsid w:val="00811F68"/>
    <w:rsid w:val="00812914"/>
    <w:rsid w:val="00815CA3"/>
    <w:rsid w:val="0081620D"/>
    <w:rsid w:val="0082341B"/>
    <w:rsid w:val="00824C92"/>
    <w:rsid w:val="008255B0"/>
    <w:rsid w:val="00825A18"/>
    <w:rsid w:val="00827966"/>
    <w:rsid w:val="00827BE0"/>
    <w:rsid w:val="00830AB3"/>
    <w:rsid w:val="00832191"/>
    <w:rsid w:val="00832587"/>
    <w:rsid w:val="00835A05"/>
    <w:rsid w:val="00837862"/>
    <w:rsid w:val="00840FFF"/>
    <w:rsid w:val="008422FD"/>
    <w:rsid w:val="00843A2F"/>
    <w:rsid w:val="008451B0"/>
    <w:rsid w:val="00847B92"/>
    <w:rsid w:val="00852819"/>
    <w:rsid w:val="008531ED"/>
    <w:rsid w:val="0085455E"/>
    <w:rsid w:val="00856C8E"/>
    <w:rsid w:val="00857B04"/>
    <w:rsid w:val="00860F0F"/>
    <w:rsid w:val="00862E79"/>
    <w:rsid w:val="00864833"/>
    <w:rsid w:val="00866C93"/>
    <w:rsid w:val="00866CB1"/>
    <w:rsid w:val="00871C38"/>
    <w:rsid w:val="0087484E"/>
    <w:rsid w:val="00874CE0"/>
    <w:rsid w:val="00881C6B"/>
    <w:rsid w:val="00882753"/>
    <w:rsid w:val="00884328"/>
    <w:rsid w:val="00885529"/>
    <w:rsid w:val="00890396"/>
    <w:rsid w:val="008938FB"/>
    <w:rsid w:val="008939BD"/>
    <w:rsid w:val="00895865"/>
    <w:rsid w:val="00895995"/>
    <w:rsid w:val="008962EF"/>
    <w:rsid w:val="008A31E8"/>
    <w:rsid w:val="008A3A71"/>
    <w:rsid w:val="008A45E5"/>
    <w:rsid w:val="008A65D2"/>
    <w:rsid w:val="008A73C5"/>
    <w:rsid w:val="008B210A"/>
    <w:rsid w:val="008B454B"/>
    <w:rsid w:val="008B47F5"/>
    <w:rsid w:val="008B51A2"/>
    <w:rsid w:val="008B64D9"/>
    <w:rsid w:val="008B6F48"/>
    <w:rsid w:val="008B7D4A"/>
    <w:rsid w:val="008B7F1E"/>
    <w:rsid w:val="008C0236"/>
    <w:rsid w:val="008C32A5"/>
    <w:rsid w:val="008C3D70"/>
    <w:rsid w:val="008C3FB0"/>
    <w:rsid w:val="008C64A2"/>
    <w:rsid w:val="008C67DB"/>
    <w:rsid w:val="008C75D5"/>
    <w:rsid w:val="008D19BE"/>
    <w:rsid w:val="008D3876"/>
    <w:rsid w:val="008D3E37"/>
    <w:rsid w:val="008D3F15"/>
    <w:rsid w:val="008D48AF"/>
    <w:rsid w:val="008D5172"/>
    <w:rsid w:val="008E057F"/>
    <w:rsid w:val="008E0A57"/>
    <w:rsid w:val="008E1FB8"/>
    <w:rsid w:val="008E3A7D"/>
    <w:rsid w:val="008E6500"/>
    <w:rsid w:val="008E6B72"/>
    <w:rsid w:val="008E6F56"/>
    <w:rsid w:val="008F1661"/>
    <w:rsid w:val="008F3CCA"/>
    <w:rsid w:val="008F4201"/>
    <w:rsid w:val="008F49A9"/>
    <w:rsid w:val="008F69EF"/>
    <w:rsid w:val="008F7E83"/>
    <w:rsid w:val="00901F32"/>
    <w:rsid w:val="00902778"/>
    <w:rsid w:val="009027CE"/>
    <w:rsid w:val="0091161E"/>
    <w:rsid w:val="009119A1"/>
    <w:rsid w:val="0091251D"/>
    <w:rsid w:val="00912829"/>
    <w:rsid w:val="00913BD6"/>
    <w:rsid w:val="00916752"/>
    <w:rsid w:val="0092039A"/>
    <w:rsid w:val="0092105C"/>
    <w:rsid w:val="0092111E"/>
    <w:rsid w:val="00922D3B"/>
    <w:rsid w:val="00927793"/>
    <w:rsid w:val="00933F6B"/>
    <w:rsid w:val="009347E9"/>
    <w:rsid w:val="00934D03"/>
    <w:rsid w:val="009368AC"/>
    <w:rsid w:val="009405F9"/>
    <w:rsid w:val="00940633"/>
    <w:rsid w:val="00940D54"/>
    <w:rsid w:val="00941E1E"/>
    <w:rsid w:val="0094345E"/>
    <w:rsid w:val="009443BE"/>
    <w:rsid w:val="009458FF"/>
    <w:rsid w:val="00946641"/>
    <w:rsid w:val="00946C0A"/>
    <w:rsid w:val="0094727F"/>
    <w:rsid w:val="009514D6"/>
    <w:rsid w:val="009514ED"/>
    <w:rsid w:val="00957636"/>
    <w:rsid w:val="009578DC"/>
    <w:rsid w:val="00957D73"/>
    <w:rsid w:val="00962F9E"/>
    <w:rsid w:val="009636D7"/>
    <w:rsid w:val="009636FE"/>
    <w:rsid w:val="00964993"/>
    <w:rsid w:val="00965CF4"/>
    <w:rsid w:val="0096694C"/>
    <w:rsid w:val="009702B5"/>
    <w:rsid w:val="00971720"/>
    <w:rsid w:val="0097322A"/>
    <w:rsid w:val="009732F0"/>
    <w:rsid w:val="00973994"/>
    <w:rsid w:val="00974A17"/>
    <w:rsid w:val="00976EDE"/>
    <w:rsid w:val="009778C0"/>
    <w:rsid w:val="00977FE1"/>
    <w:rsid w:val="00980206"/>
    <w:rsid w:val="00981060"/>
    <w:rsid w:val="009812A4"/>
    <w:rsid w:val="00981545"/>
    <w:rsid w:val="0098493C"/>
    <w:rsid w:val="00984F27"/>
    <w:rsid w:val="00987C91"/>
    <w:rsid w:val="00990A74"/>
    <w:rsid w:val="00990B06"/>
    <w:rsid w:val="00991884"/>
    <w:rsid w:val="00991A08"/>
    <w:rsid w:val="00991AA8"/>
    <w:rsid w:val="00991B71"/>
    <w:rsid w:val="00995C19"/>
    <w:rsid w:val="00996435"/>
    <w:rsid w:val="009A09CD"/>
    <w:rsid w:val="009A1100"/>
    <w:rsid w:val="009A12EE"/>
    <w:rsid w:val="009A388D"/>
    <w:rsid w:val="009A4B0C"/>
    <w:rsid w:val="009B14EF"/>
    <w:rsid w:val="009B592C"/>
    <w:rsid w:val="009B732C"/>
    <w:rsid w:val="009B7964"/>
    <w:rsid w:val="009C0262"/>
    <w:rsid w:val="009C0BE5"/>
    <w:rsid w:val="009C1A1A"/>
    <w:rsid w:val="009C1F01"/>
    <w:rsid w:val="009C3747"/>
    <w:rsid w:val="009C5919"/>
    <w:rsid w:val="009C5E96"/>
    <w:rsid w:val="009D1422"/>
    <w:rsid w:val="009D4084"/>
    <w:rsid w:val="009D4469"/>
    <w:rsid w:val="009D44CE"/>
    <w:rsid w:val="009D5204"/>
    <w:rsid w:val="009D5265"/>
    <w:rsid w:val="009D5A3E"/>
    <w:rsid w:val="009D60F4"/>
    <w:rsid w:val="009D6441"/>
    <w:rsid w:val="009D6A6D"/>
    <w:rsid w:val="009D7674"/>
    <w:rsid w:val="009E1923"/>
    <w:rsid w:val="009E39B6"/>
    <w:rsid w:val="009E63F6"/>
    <w:rsid w:val="009E64F6"/>
    <w:rsid w:val="009E6755"/>
    <w:rsid w:val="009F1B47"/>
    <w:rsid w:val="009F465D"/>
    <w:rsid w:val="009F4785"/>
    <w:rsid w:val="009F6E81"/>
    <w:rsid w:val="009F702C"/>
    <w:rsid w:val="009F7234"/>
    <w:rsid w:val="00A001C0"/>
    <w:rsid w:val="00A0194F"/>
    <w:rsid w:val="00A03961"/>
    <w:rsid w:val="00A04812"/>
    <w:rsid w:val="00A0540F"/>
    <w:rsid w:val="00A06354"/>
    <w:rsid w:val="00A075A6"/>
    <w:rsid w:val="00A10EE9"/>
    <w:rsid w:val="00A12DFB"/>
    <w:rsid w:val="00A1411B"/>
    <w:rsid w:val="00A149A9"/>
    <w:rsid w:val="00A16CD4"/>
    <w:rsid w:val="00A20453"/>
    <w:rsid w:val="00A20A27"/>
    <w:rsid w:val="00A21BA9"/>
    <w:rsid w:val="00A22A5E"/>
    <w:rsid w:val="00A23755"/>
    <w:rsid w:val="00A23781"/>
    <w:rsid w:val="00A2384A"/>
    <w:rsid w:val="00A24965"/>
    <w:rsid w:val="00A26797"/>
    <w:rsid w:val="00A26DBE"/>
    <w:rsid w:val="00A2705B"/>
    <w:rsid w:val="00A278F0"/>
    <w:rsid w:val="00A27C88"/>
    <w:rsid w:val="00A27CD7"/>
    <w:rsid w:val="00A31018"/>
    <w:rsid w:val="00A32135"/>
    <w:rsid w:val="00A32540"/>
    <w:rsid w:val="00A32BF2"/>
    <w:rsid w:val="00A33970"/>
    <w:rsid w:val="00A36D4D"/>
    <w:rsid w:val="00A4214F"/>
    <w:rsid w:val="00A44D12"/>
    <w:rsid w:val="00A469D8"/>
    <w:rsid w:val="00A470B8"/>
    <w:rsid w:val="00A47532"/>
    <w:rsid w:val="00A47A64"/>
    <w:rsid w:val="00A47B67"/>
    <w:rsid w:val="00A47B9E"/>
    <w:rsid w:val="00A5073D"/>
    <w:rsid w:val="00A51FFB"/>
    <w:rsid w:val="00A522D6"/>
    <w:rsid w:val="00A5253B"/>
    <w:rsid w:val="00A5257E"/>
    <w:rsid w:val="00A53076"/>
    <w:rsid w:val="00A532DD"/>
    <w:rsid w:val="00A53B8C"/>
    <w:rsid w:val="00A56748"/>
    <w:rsid w:val="00A60168"/>
    <w:rsid w:val="00A6054A"/>
    <w:rsid w:val="00A6075C"/>
    <w:rsid w:val="00A610BA"/>
    <w:rsid w:val="00A61188"/>
    <w:rsid w:val="00A6290E"/>
    <w:rsid w:val="00A62F5B"/>
    <w:rsid w:val="00A65FB0"/>
    <w:rsid w:val="00A72F2E"/>
    <w:rsid w:val="00A748D8"/>
    <w:rsid w:val="00A74D9C"/>
    <w:rsid w:val="00A75A77"/>
    <w:rsid w:val="00A760E0"/>
    <w:rsid w:val="00A77E3C"/>
    <w:rsid w:val="00A811B9"/>
    <w:rsid w:val="00A81AA1"/>
    <w:rsid w:val="00A83AEB"/>
    <w:rsid w:val="00A83B6C"/>
    <w:rsid w:val="00A84665"/>
    <w:rsid w:val="00A8719F"/>
    <w:rsid w:val="00A87FEB"/>
    <w:rsid w:val="00A93159"/>
    <w:rsid w:val="00AA1DB3"/>
    <w:rsid w:val="00AA25BF"/>
    <w:rsid w:val="00AA306E"/>
    <w:rsid w:val="00AA3F09"/>
    <w:rsid w:val="00AA460D"/>
    <w:rsid w:val="00AA7B51"/>
    <w:rsid w:val="00AB2DE4"/>
    <w:rsid w:val="00AB43A9"/>
    <w:rsid w:val="00AB44F4"/>
    <w:rsid w:val="00AC0614"/>
    <w:rsid w:val="00AC08AA"/>
    <w:rsid w:val="00AC10D7"/>
    <w:rsid w:val="00AC6EFF"/>
    <w:rsid w:val="00AC756A"/>
    <w:rsid w:val="00AD27F8"/>
    <w:rsid w:val="00AD3227"/>
    <w:rsid w:val="00AD346F"/>
    <w:rsid w:val="00AD470D"/>
    <w:rsid w:val="00AD5998"/>
    <w:rsid w:val="00AD62EF"/>
    <w:rsid w:val="00AD7B84"/>
    <w:rsid w:val="00AE5A81"/>
    <w:rsid w:val="00AE5F98"/>
    <w:rsid w:val="00AE5FAA"/>
    <w:rsid w:val="00AE630F"/>
    <w:rsid w:val="00AE7F5D"/>
    <w:rsid w:val="00AF0321"/>
    <w:rsid w:val="00AF235C"/>
    <w:rsid w:val="00AF2F5E"/>
    <w:rsid w:val="00AF313E"/>
    <w:rsid w:val="00AF3CA5"/>
    <w:rsid w:val="00B026D8"/>
    <w:rsid w:val="00B04FCA"/>
    <w:rsid w:val="00B078A8"/>
    <w:rsid w:val="00B10923"/>
    <w:rsid w:val="00B11A7B"/>
    <w:rsid w:val="00B124D6"/>
    <w:rsid w:val="00B129DA"/>
    <w:rsid w:val="00B13EF5"/>
    <w:rsid w:val="00B14B24"/>
    <w:rsid w:val="00B14CF8"/>
    <w:rsid w:val="00B15D76"/>
    <w:rsid w:val="00B212B1"/>
    <w:rsid w:val="00B22D5A"/>
    <w:rsid w:val="00B244DF"/>
    <w:rsid w:val="00B261F2"/>
    <w:rsid w:val="00B26297"/>
    <w:rsid w:val="00B27F4E"/>
    <w:rsid w:val="00B306EA"/>
    <w:rsid w:val="00B30D04"/>
    <w:rsid w:val="00B33F7A"/>
    <w:rsid w:val="00B3649C"/>
    <w:rsid w:val="00B40187"/>
    <w:rsid w:val="00B40D00"/>
    <w:rsid w:val="00B42552"/>
    <w:rsid w:val="00B435B6"/>
    <w:rsid w:val="00B43737"/>
    <w:rsid w:val="00B43D7B"/>
    <w:rsid w:val="00B43E78"/>
    <w:rsid w:val="00B4503C"/>
    <w:rsid w:val="00B4545C"/>
    <w:rsid w:val="00B45F29"/>
    <w:rsid w:val="00B4639F"/>
    <w:rsid w:val="00B474C4"/>
    <w:rsid w:val="00B5019F"/>
    <w:rsid w:val="00B521D7"/>
    <w:rsid w:val="00B54BD4"/>
    <w:rsid w:val="00B54E32"/>
    <w:rsid w:val="00B55D4B"/>
    <w:rsid w:val="00B61F01"/>
    <w:rsid w:val="00B61F9A"/>
    <w:rsid w:val="00B65DE2"/>
    <w:rsid w:val="00B670DD"/>
    <w:rsid w:val="00B705D6"/>
    <w:rsid w:val="00B7089E"/>
    <w:rsid w:val="00B7127C"/>
    <w:rsid w:val="00B768A8"/>
    <w:rsid w:val="00B76B34"/>
    <w:rsid w:val="00B778D4"/>
    <w:rsid w:val="00B77F8F"/>
    <w:rsid w:val="00B81014"/>
    <w:rsid w:val="00B81554"/>
    <w:rsid w:val="00B82F5B"/>
    <w:rsid w:val="00B84177"/>
    <w:rsid w:val="00B86A0A"/>
    <w:rsid w:val="00B86DDD"/>
    <w:rsid w:val="00B87396"/>
    <w:rsid w:val="00B905AC"/>
    <w:rsid w:val="00B90B34"/>
    <w:rsid w:val="00B90EEE"/>
    <w:rsid w:val="00B9103B"/>
    <w:rsid w:val="00B910B7"/>
    <w:rsid w:val="00B962EE"/>
    <w:rsid w:val="00B96423"/>
    <w:rsid w:val="00B9779F"/>
    <w:rsid w:val="00BA0C3F"/>
    <w:rsid w:val="00BA17B6"/>
    <w:rsid w:val="00BA1DF1"/>
    <w:rsid w:val="00BA3100"/>
    <w:rsid w:val="00BA3930"/>
    <w:rsid w:val="00BA431D"/>
    <w:rsid w:val="00BA4E77"/>
    <w:rsid w:val="00BA5A92"/>
    <w:rsid w:val="00BA6091"/>
    <w:rsid w:val="00BA6EFE"/>
    <w:rsid w:val="00BB0B07"/>
    <w:rsid w:val="00BB0C62"/>
    <w:rsid w:val="00BB13EF"/>
    <w:rsid w:val="00BB171D"/>
    <w:rsid w:val="00BC1208"/>
    <w:rsid w:val="00BC3B11"/>
    <w:rsid w:val="00BC48A4"/>
    <w:rsid w:val="00BC791D"/>
    <w:rsid w:val="00BC7E35"/>
    <w:rsid w:val="00BD0F44"/>
    <w:rsid w:val="00BD2F81"/>
    <w:rsid w:val="00BD33BB"/>
    <w:rsid w:val="00BD4B41"/>
    <w:rsid w:val="00BD53B1"/>
    <w:rsid w:val="00BD7D69"/>
    <w:rsid w:val="00BE0859"/>
    <w:rsid w:val="00BE1DE8"/>
    <w:rsid w:val="00BE2012"/>
    <w:rsid w:val="00BE33A2"/>
    <w:rsid w:val="00BE4AFA"/>
    <w:rsid w:val="00BE5010"/>
    <w:rsid w:val="00BE58C9"/>
    <w:rsid w:val="00BF03FD"/>
    <w:rsid w:val="00BF1778"/>
    <w:rsid w:val="00BF5114"/>
    <w:rsid w:val="00BF5D2F"/>
    <w:rsid w:val="00BF686B"/>
    <w:rsid w:val="00BF7A83"/>
    <w:rsid w:val="00C04A03"/>
    <w:rsid w:val="00C06DA6"/>
    <w:rsid w:val="00C12189"/>
    <w:rsid w:val="00C12468"/>
    <w:rsid w:val="00C158A1"/>
    <w:rsid w:val="00C16850"/>
    <w:rsid w:val="00C16B92"/>
    <w:rsid w:val="00C20567"/>
    <w:rsid w:val="00C21297"/>
    <w:rsid w:val="00C22402"/>
    <w:rsid w:val="00C227A1"/>
    <w:rsid w:val="00C234D7"/>
    <w:rsid w:val="00C26136"/>
    <w:rsid w:val="00C262B0"/>
    <w:rsid w:val="00C27705"/>
    <w:rsid w:val="00C301FD"/>
    <w:rsid w:val="00C3049D"/>
    <w:rsid w:val="00C334B6"/>
    <w:rsid w:val="00C337F9"/>
    <w:rsid w:val="00C33924"/>
    <w:rsid w:val="00C35968"/>
    <w:rsid w:val="00C35ED3"/>
    <w:rsid w:val="00C368BF"/>
    <w:rsid w:val="00C37CB5"/>
    <w:rsid w:val="00C37D0D"/>
    <w:rsid w:val="00C40960"/>
    <w:rsid w:val="00C426EB"/>
    <w:rsid w:val="00C4374E"/>
    <w:rsid w:val="00C45B7A"/>
    <w:rsid w:val="00C46751"/>
    <w:rsid w:val="00C47445"/>
    <w:rsid w:val="00C5238E"/>
    <w:rsid w:val="00C542CC"/>
    <w:rsid w:val="00C543B9"/>
    <w:rsid w:val="00C5466E"/>
    <w:rsid w:val="00C55234"/>
    <w:rsid w:val="00C60AEE"/>
    <w:rsid w:val="00C632FC"/>
    <w:rsid w:val="00C63C25"/>
    <w:rsid w:val="00C6456A"/>
    <w:rsid w:val="00C6459A"/>
    <w:rsid w:val="00C665D5"/>
    <w:rsid w:val="00C70F00"/>
    <w:rsid w:val="00C7103F"/>
    <w:rsid w:val="00C74B21"/>
    <w:rsid w:val="00C77D9A"/>
    <w:rsid w:val="00C81544"/>
    <w:rsid w:val="00C8382A"/>
    <w:rsid w:val="00C8442C"/>
    <w:rsid w:val="00C93112"/>
    <w:rsid w:val="00C937B5"/>
    <w:rsid w:val="00C94976"/>
    <w:rsid w:val="00C966B6"/>
    <w:rsid w:val="00C97640"/>
    <w:rsid w:val="00CA0B43"/>
    <w:rsid w:val="00CA2FCA"/>
    <w:rsid w:val="00CA5AB6"/>
    <w:rsid w:val="00CA615F"/>
    <w:rsid w:val="00CA70D5"/>
    <w:rsid w:val="00CB03C3"/>
    <w:rsid w:val="00CB05F4"/>
    <w:rsid w:val="00CB1B88"/>
    <w:rsid w:val="00CB1E72"/>
    <w:rsid w:val="00CB243A"/>
    <w:rsid w:val="00CB2CC1"/>
    <w:rsid w:val="00CB34C7"/>
    <w:rsid w:val="00CB38A8"/>
    <w:rsid w:val="00CB4339"/>
    <w:rsid w:val="00CB6ED1"/>
    <w:rsid w:val="00CB7565"/>
    <w:rsid w:val="00CC267B"/>
    <w:rsid w:val="00CC3A42"/>
    <w:rsid w:val="00CC4B5C"/>
    <w:rsid w:val="00CC575E"/>
    <w:rsid w:val="00CD0491"/>
    <w:rsid w:val="00CD1C1E"/>
    <w:rsid w:val="00CD1F05"/>
    <w:rsid w:val="00CD4E6A"/>
    <w:rsid w:val="00CD6777"/>
    <w:rsid w:val="00CE08C7"/>
    <w:rsid w:val="00CE0C5F"/>
    <w:rsid w:val="00CE2D65"/>
    <w:rsid w:val="00CE4465"/>
    <w:rsid w:val="00CE67F4"/>
    <w:rsid w:val="00CE6A61"/>
    <w:rsid w:val="00CE7316"/>
    <w:rsid w:val="00CE7C2F"/>
    <w:rsid w:val="00CE7C38"/>
    <w:rsid w:val="00CE7DDB"/>
    <w:rsid w:val="00CF0F8F"/>
    <w:rsid w:val="00CF173D"/>
    <w:rsid w:val="00CF3980"/>
    <w:rsid w:val="00CF49AE"/>
    <w:rsid w:val="00CF6C51"/>
    <w:rsid w:val="00CF7616"/>
    <w:rsid w:val="00D000DA"/>
    <w:rsid w:val="00D009B0"/>
    <w:rsid w:val="00D010FC"/>
    <w:rsid w:val="00D01246"/>
    <w:rsid w:val="00D043BE"/>
    <w:rsid w:val="00D0553E"/>
    <w:rsid w:val="00D0574F"/>
    <w:rsid w:val="00D06A89"/>
    <w:rsid w:val="00D10B75"/>
    <w:rsid w:val="00D11274"/>
    <w:rsid w:val="00D119AE"/>
    <w:rsid w:val="00D165FB"/>
    <w:rsid w:val="00D171D4"/>
    <w:rsid w:val="00D179ED"/>
    <w:rsid w:val="00D20276"/>
    <w:rsid w:val="00D20547"/>
    <w:rsid w:val="00D20B12"/>
    <w:rsid w:val="00D20D35"/>
    <w:rsid w:val="00D25B69"/>
    <w:rsid w:val="00D2724B"/>
    <w:rsid w:val="00D30B50"/>
    <w:rsid w:val="00D32E6C"/>
    <w:rsid w:val="00D33C3D"/>
    <w:rsid w:val="00D41943"/>
    <w:rsid w:val="00D43E15"/>
    <w:rsid w:val="00D45051"/>
    <w:rsid w:val="00D45752"/>
    <w:rsid w:val="00D45DD1"/>
    <w:rsid w:val="00D47479"/>
    <w:rsid w:val="00D475ED"/>
    <w:rsid w:val="00D50309"/>
    <w:rsid w:val="00D50CC9"/>
    <w:rsid w:val="00D51259"/>
    <w:rsid w:val="00D51B6F"/>
    <w:rsid w:val="00D542AA"/>
    <w:rsid w:val="00D54CB3"/>
    <w:rsid w:val="00D54D57"/>
    <w:rsid w:val="00D5501C"/>
    <w:rsid w:val="00D5729D"/>
    <w:rsid w:val="00D57976"/>
    <w:rsid w:val="00D57BD6"/>
    <w:rsid w:val="00D608F5"/>
    <w:rsid w:val="00D61E2D"/>
    <w:rsid w:val="00D66180"/>
    <w:rsid w:val="00D670F2"/>
    <w:rsid w:val="00D678C8"/>
    <w:rsid w:val="00D71287"/>
    <w:rsid w:val="00D71825"/>
    <w:rsid w:val="00D718D6"/>
    <w:rsid w:val="00D71E60"/>
    <w:rsid w:val="00D737DF"/>
    <w:rsid w:val="00D754E6"/>
    <w:rsid w:val="00D75D89"/>
    <w:rsid w:val="00D82DD4"/>
    <w:rsid w:val="00D83631"/>
    <w:rsid w:val="00D83A86"/>
    <w:rsid w:val="00D83B21"/>
    <w:rsid w:val="00D84F83"/>
    <w:rsid w:val="00D87361"/>
    <w:rsid w:val="00D9052E"/>
    <w:rsid w:val="00D92173"/>
    <w:rsid w:val="00D92468"/>
    <w:rsid w:val="00D92BD6"/>
    <w:rsid w:val="00D93446"/>
    <w:rsid w:val="00D94D21"/>
    <w:rsid w:val="00D95011"/>
    <w:rsid w:val="00D9633C"/>
    <w:rsid w:val="00D97DB2"/>
    <w:rsid w:val="00D97EBD"/>
    <w:rsid w:val="00DA0E06"/>
    <w:rsid w:val="00DA1787"/>
    <w:rsid w:val="00DA3E61"/>
    <w:rsid w:val="00DB3971"/>
    <w:rsid w:val="00DB46F2"/>
    <w:rsid w:val="00DB56AA"/>
    <w:rsid w:val="00DB56AD"/>
    <w:rsid w:val="00DB5F49"/>
    <w:rsid w:val="00DC00C4"/>
    <w:rsid w:val="00DC0A38"/>
    <w:rsid w:val="00DC0C1A"/>
    <w:rsid w:val="00DC343B"/>
    <w:rsid w:val="00DC56D6"/>
    <w:rsid w:val="00DC59BA"/>
    <w:rsid w:val="00DD3BF9"/>
    <w:rsid w:val="00DD5158"/>
    <w:rsid w:val="00DD6369"/>
    <w:rsid w:val="00DD7956"/>
    <w:rsid w:val="00DE021D"/>
    <w:rsid w:val="00DE0D2E"/>
    <w:rsid w:val="00DE254D"/>
    <w:rsid w:val="00DE4CAC"/>
    <w:rsid w:val="00DE5632"/>
    <w:rsid w:val="00DE5A15"/>
    <w:rsid w:val="00DE651C"/>
    <w:rsid w:val="00DE6D3C"/>
    <w:rsid w:val="00DF36AF"/>
    <w:rsid w:val="00DF6043"/>
    <w:rsid w:val="00DF6EC9"/>
    <w:rsid w:val="00E02204"/>
    <w:rsid w:val="00E034B4"/>
    <w:rsid w:val="00E03AA7"/>
    <w:rsid w:val="00E05505"/>
    <w:rsid w:val="00E10848"/>
    <w:rsid w:val="00E134A8"/>
    <w:rsid w:val="00E15575"/>
    <w:rsid w:val="00E157E4"/>
    <w:rsid w:val="00E16D36"/>
    <w:rsid w:val="00E1792F"/>
    <w:rsid w:val="00E202C0"/>
    <w:rsid w:val="00E21B27"/>
    <w:rsid w:val="00E22855"/>
    <w:rsid w:val="00E316EB"/>
    <w:rsid w:val="00E338FB"/>
    <w:rsid w:val="00E339EE"/>
    <w:rsid w:val="00E33F37"/>
    <w:rsid w:val="00E348C8"/>
    <w:rsid w:val="00E37DF4"/>
    <w:rsid w:val="00E42AEF"/>
    <w:rsid w:val="00E459C4"/>
    <w:rsid w:val="00E46755"/>
    <w:rsid w:val="00E47F8C"/>
    <w:rsid w:val="00E50C5B"/>
    <w:rsid w:val="00E52577"/>
    <w:rsid w:val="00E55EDE"/>
    <w:rsid w:val="00E567F6"/>
    <w:rsid w:val="00E569A4"/>
    <w:rsid w:val="00E5791C"/>
    <w:rsid w:val="00E579D1"/>
    <w:rsid w:val="00E60227"/>
    <w:rsid w:val="00E60A8F"/>
    <w:rsid w:val="00E61CF9"/>
    <w:rsid w:val="00E633B9"/>
    <w:rsid w:val="00E63907"/>
    <w:rsid w:val="00E6576A"/>
    <w:rsid w:val="00E66FED"/>
    <w:rsid w:val="00E67CB2"/>
    <w:rsid w:val="00E71759"/>
    <w:rsid w:val="00E71D9B"/>
    <w:rsid w:val="00E72008"/>
    <w:rsid w:val="00E7299D"/>
    <w:rsid w:val="00E76198"/>
    <w:rsid w:val="00E76372"/>
    <w:rsid w:val="00E813C3"/>
    <w:rsid w:val="00E8149D"/>
    <w:rsid w:val="00E82255"/>
    <w:rsid w:val="00E845AF"/>
    <w:rsid w:val="00E84AD9"/>
    <w:rsid w:val="00E8583E"/>
    <w:rsid w:val="00E85E36"/>
    <w:rsid w:val="00E85EF3"/>
    <w:rsid w:val="00E87424"/>
    <w:rsid w:val="00E87571"/>
    <w:rsid w:val="00E90F30"/>
    <w:rsid w:val="00E9184E"/>
    <w:rsid w:val="00E9291C"/>
    <w:rsid w:val="00E94C63"/>
    <w:rsid w:val="00E94D67"/>
    <w:rsid w:val="00E9601B"/>
    <w:rsid w:val="00E968A8"/>
    <w:rsid w:val="00E96E67"/>
    <w:rsid w:val="00E9789A"/>
    <w:rsid w:val="00EA0692"/>
    <w:rsid w:val="00EA0E52"/>
    <w:rsid w:val="00EA20A0"/>
    <w:rsid w:val="00EA30B7"/>
    <w:rsid w:val="00EA427C"/>
    <w:rsid w:val="00EA5230"/>
    <w:rsid w:val="00EA67A9"/>
    <w:rsid w:val="00EA6B7B"/>
    <w:rsid w:val="00EA757D"/>
    <w:rsid w:val="00EB46F5"/>
    <w:rsid w:val="00EB6D36"/>
    <w:rsid w:val="00EB757B"/>
    <w:rsid w:val="00EB75C1"/>
    <w:rsid w:val="00EB7A5E"/>
    <w:rsid w:val="00EC0E43"/>
    <w:rsid w:val="00EC33A5"/>
    <w:rsid w:val="00EC3696"/>
    <w:rsid w:val="00EC3F7F"/>
    <w:rsid w:val="00EC5CD8"/>
    <w:rsid w:val="00ED2042"/>
    <w:rsid w:val="00ED39AA"/>
    <w:rsid w:val="00ED4960"/>
    <w:rsid w:val="00ED71F6"/>
    <w:rsid w:val="00EE0118"/>
    <w:rsid w:val="00EE0AE9"/>
    <w:rsid w:val="00EE12CA"/>
    <w:rsid w:val="00EE2A82"/>
    <w:rsid w:val="00EE39A5"/>
    <w:rsid w:val="00EE3E55"/>
    <w:rsid w:val="00EE53E1"/>
    <w:rsid w:val="00EE5E98"/>
    <w:rsid w:val="00EE64A0"/>
    <w:rsid w:val="00EE7BF3"/>
    <w:rsid w:val="00EF17BA"/>
    <w:rsid w:val="00EF2864"/>
    <w:rsid w:val="00EF53EF"/>
    <w:rsid w:val="00EF57FB"/>
    <w:rsid w:val="00EF7F41"/>
    <w:rsid w:val="00F048CD"/>
    <w:rsid w:val="00F06F1A"/>
    <w:rsid w:val="00F10BA2"/>
    <w:rsid w:val="00F11ECD"/>
    <w:rsid w:val="00F13EE1"/>
    <w:rsid w:val="00F14620"/>
    <w:rsid w:val="00F146C7"/>
    <w:rsid w:val="00F15DB3"/>
    <w:rsid w:val="00F16368"/>
    <w:rsid w:val="00F20349"/>
    <w:rsid w:val="00F20E57"/>
    <w:rsid w:val="00F218A6"/>
    <w:rsid w:val="00F23190"/>
    <w:rsid w:val="00F237B7"/>
    <w:rsid w:val="00F245BC"/>
    <w:rsid w:val="00F257E0"/>
    <w:rsid w:val="00F2617F"/>
    <w:rsid w:val="00F26EDE"/>
    <w:rsid w:val="00F31FB9"/>
    <w:rsid w:val="00F328CE"/>
    <w:rsid w:val="00F37946"/>
    <w:rsid w:val="00F4094F"/>
    <w:rsid w:val="00F40ACC"/>
    <w:rsid w:val="00F448A5"/>
    <w:rsid w:val="00F44A2C"/>
    <w:rsid w:val="00F46C0B"/>
    <w:rsid w:val="00F47320"/>
    <w:rsid w:val="00F500C1"/>
    <w:rsid w:val="00F50404"/>
    <w:rsid w:val="00F52428"/>
    <w:rsid w:val="00F538E8"/>
    <w:rsid w:val="00F55939"/>
    <w:rsid w:val="00F57F32"/>
    <w:rsid w:val="00F6104A"/>
    <w:rsid w:val="00F6123B"/>
    <w:rsid w:val="00F61728"/>
    <w:rsid w:val="00F634DC"/>
    <w:rsid w:val="00F63A24"/>
    <w:rsid w:val="00F64891"/>
    <w:rsid w:val="00F66261"/>
    <w:rsid w:val="00F71670"/>
    <w:rsid w:val="00F72E16"/>
    <w:rsid w:val="00F72F57"/>
    <w:rsid w:val="00F74156"/>
    <w:rsid w:val="00F754B1"/>
    <w:rsid w:val="00F763DD"/>
    <w:rsid w:val="00F8163F"/>
    <w:rsid w:val="00F82BBD"/>
    <w:rsid w:val="00F83851"/>
    <w:rsid w:val="00F856E6"/>
    <w:rsid w:val="00F86652"/>
    <w:rsid w:val="00F876C1"/>
    <w:rsid w:val="00F87AD9"/>
    <w:rsid w:val="00F87C58"/>
    <w:rsid w:val="00F87E02"/>
    <w:rsid w:val="00F9255F"/>
    <w:rsid w:val="00F927DF"/>
    <w:rsid w:val="00F931E0"/>
    <w:rsid w:val="00F934C8"/>
    <w:rsid w:val="00F93FAC"/>
    <w:rsid w:val="00F94612"/>
    <w:rsid w:val="00F949EC"/>
    <w:rsid w:val="00FA105F"/>
    <w:rsid w:val="00FA13AC"/>
    <w:rsid w:val="00FA16A9"/>
    <w:rsid w:val="00FA1D3E"/>
    <w:rsid w:val="00FA1F5E"/>
    <w:rsid w:val="00FA32C8"/>
    <w:rsid w:val="00FA4ABA"/>
    <w:rsid w:val="00FA6AAE"/>
    <w:rsid w:val="00FA6FD7"/>
    <w:rsid w:val="00FA7A77"/>
    <w:rsid w:val="00FB1FD1"/>
    <w:rsid w:val="00FB3A8B"/>
    <w:rsid w:val="00FB3FA1"/>
    <w:rsid w:val="00FB7809"/>
    <w:rsid w:val="00FC0179"/>
    <w:rsid w:val="00FC3046"/>
    <w:rsid w:val="00FC3E28"/>
    <w:rsid w:val="00FC4455"/>
    <w:rsid w:val="00FC6D59"/>
    <w:rsid w:val="00FD0898"/>
    <w:rsid w:val="00FD0E4F"/>
    <w:rsid w:val="00FD61D3"/>
    <w:rsid w:val="00FD6400"/>
    <w:rsid w:val="00FE0AE8"/>
    <w:rsid w:val="00FE0D44"/>
    <w:rsid w:val="00FE37C4"/>
    <w:rsid w:val="00FE3AA0"/>
    <w:rsid w:val="00FE45EF"/>
    <w:rsid w:val="00FE6589"/>
    <w:rsid w:val="00FE6FA7"/>
    <w:rsid w:val="00FE715B"/>
    <w:rsid w:val="00FE7430"/>
    <w:rsid w:val="00FE76FD"/>
    <w:rsid w:val="00FF11D1"/>
    <w:rsid w:val="00FF1A53"/>
    <w:rsid w:val="00FF381A"/>
    <w:rsid w:val="00FF3C57"/>
    <w:rsid w:val="00FF4A9C"/>
    <w:rsid w:val="00FF51A8"/>
    <w:rsid w:val="00FF5CAB"/>
    <w:rsid w:val="00FF5D82"/>
    <w:rsid w:val="00FF60B2"/>
    <w:rsid w:val="00FF6A2C"/>
    <w:rsid w:val="00FF6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5:chartTrackingRefBased/>
  <w15:docId w15:val="{E217260F-29AB-42DB-BA5A-FE6635B2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7586E"/>
    <w:pPr>
      <w:framePr w:w="7920" w:h="1980" w:hRule="exact" w:hSpace="180" w:wrap="auto" w:hAnchor="page" w:xAlign="center" w:yAlign="bottom"/>
      <w:ind w:left="2880"/>
    </w:pPr>
    <w:rPr>
      <w:rFonts w:cs="Arial"/>
    </w:rPr>
  </w:style>
  <w:style w:type="paragraph" w:styleId="ListParagraph">
    <w:name w:val="List Paragraph"/>
    <w:basedOn w:val="Normal"/>
    <w:uiPriority w:val="34"/>
    <w:qFormat/>
    <w:rsid w:val="007D5E79"/>
    <w:pPr>
      <w:ind w:left="720"/>
    </w:pPr>
  </w:style>
  <w:style w:type="paragraph" w:styleId="Header">
    <w:name w:val="header"/>
    <w:basedOn w:val="Normal"/>
    <w:link w:val="HeaderChar"/>
    <w:uiPriority w:val="99"/>
    <w:rsid w:val="00020168"/>
    <w:pPr>
      <w:tabs>
        <w:tab w:val="center" w:pos="4680"/>
        <w:tab w:val="right" w:pos="9360"/>
      </w:tabs>
    </w:pPr>
  </w:style>
  <w:style w:type="character" w:customStyle="1" w:styleId="HeaderChar">
    <w:name w:val="Header Char"/>
    <w:link w:val="Header"/>
    <w:uiPriority w:val="99"/>
    <w:rsid w:val="00020168"/>
    <w:rPr>
      <w:sz w:val="24"/>
      <w:szCs w:val="24"/>
    </w:rPr>
  </w:style>
  <w:style w:type="paragraph" w:styleId="Footer">
    <w:name w:val="footer"/>
    <w:basedOn w:val="Normal"/>
    <w:link w:val="FooterChar"/>
    <w:rsid w:val="00020168"/>
    <w:pPr>
      <w:tabs>
        <w:tab w:val="center" w:pos="4680"/>
        <w:tab w:val="right" w:pos="9360"/>
      </w:tabs>
    </w:pPr>
  </w:style>
  <w:style w:type="character" w:customStyle="1" w:styleId="FooterChar">
    <w:name w:val="Footer Char"/>
    <w:link w:val="Footer"/>
    <w:rsid w:val="00020168"/>
    <w:rPr>
      <w:sz w:val="24"/>
      <w:szCs w:val="24"/>
    </w:rPr>
  </w:style>
  <w:style w:type="paragraph" w:styleId="BalloonText">
    <w:name w:val="Balloon Text"/>
    <w:basedOn w:val="Normal"/>
    <w:link w:val="BalloonTextChar"/>
    <w:rsid w:val="006E202E"/>
    <w:rPr>
      <w:rFonts w:ascii="Tahoma" w:hAnsi="Tahoma" w:cs="Tahoma"/>
      <w:sz w:val="16"/>
      <w:szCs w:val="16"/>
    </w:rPr>
  </w:style>
  <w:style w:type="character" w:customStyle="1" w:styleId="BalloonTextChar">
    <w:name w:val="Balloon Text Char"/>
    <w:link w:val="BalloonText"/>
    <w:rsid w:val="006E202E"/>
    <w:rPr>
      <w:rFonts w:ascii="Tahoma" w:hAnsi="Tahoma" w:cs="Tahoma"/>
      <w:sz w:val="16"/>
      <w:szCs w:val="16"/>
    </w:rPr>
  </w:style>
  <w:style w:type="character" w:customStyle="1" w:styleId="contentpasted0">
    <w:name w:val="contentpasted0"/>
    <w:rsid w:val="00372115"/>
  </w:style>
  <w:style w:type="character" w:styleId="Hyperlink">
    <w:name w:val="Hyperlink"/>
    <w:uiPriority w:val="99"/>
    <w:unhideWhenUsed/>
    <w:rsid w:val="00FB3A8B"/>
    <w:rPr>
      <w:color w:val="0000FF"/>
      <w:u w:val="single"/>
    </w:rPr>
  </w:style>
  <w:style w:type="paragraph" w:customStyle="1" w:styleId="paragraph">
    <w:name w:val="paragraph"/>
    <w:basedOn w:val="Normal"/>
    <w:rsid w:val="00670DEC"/>
    <w:pPr>
      <w:spacing w:before="100" w:beforeAutospacing="1" w:after="100" w:afterAutospacing="1"/>
    </w:pPr>
  </w:style>
  <w:style w:type="character" w:customStyle="1" w:styleId="eop">
    <w:name w:val="eop"/>
    <w:rsid w:val="00670DEC"/>
  </w:style>
  <w:style w:type="character" w:customStyle="1" w:styleId="normaltextrun">
    <w:name w:val="normaltextrun"/>
    <w:rsid w:val="00670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51041">
      <w:bodyDiv w:val="1"/>
      <w:marLeft w:val="0"/>
      <w:marRight w:val="0"/>
      <w:marTop w:val="0"/>
      <w:marBottom w:val="0"/>
      <w:divBdr>
        <w:top w:val="none" w:sz="0" w:space="0" w:color="auto"/>
        <w:left w:val="none" w:sz="0" w:space="0" w:color="auto"/>
        <w:bottom w:val="none" w:sz="0" w:space="0" w:color="auto"/>
        <w:right w:val="none" w:sz="0" w:space="0" w:color="auto"/>
      </w:divBdr>
    </w:div>
    <w:div w:id="171338722">
      <w:bodyDiv w:val="1"/>
      <w:marLeft w:val="0"/>
      <w:marRight w:val="0"/>
      <w:marTop w:val="0"/>
      <w:marBottom w:val="0"/>
      <w:divBdr>
        <w:top w:val="none" w:sz="0" w:space="0" w:color="auto"/>
        <w:left w:val="none" w:sz="0" w:space="0" w:color="auto"/>
        <w:bottom w:val="none" w:sz="0" w:space="0" w:color="auto"/>
        <w:right w:val="none" w:sz="0" w:space="0" w:color="auto"/>
      </w:divBdr>
    </w:div>
    <w:div w:id="913197119">
      <w:bodyDiv w:val="1"/>
      <w:marLeft w:val="0"/>
      <w:marRight w:val="0"/>
      <w:marTop w:val="0"/>
      <w:marBottom w:val="0"/>
      <w:divBdr>
        <w:top w:val="none" w:sz="0" w:space="0" w:color="auto"/>
        <w:left w:val="none" w:sz="0" w:space="0" w:color="auto"/>
        <w:bottom w:val="none" w:sz="0" w:space="0" w:color="auto"/>
        <w:right w:val="none" w:sz="0" w:space="0" w:color="auto"/>
      </w:divBdr>
    </w:div>
    <w:div w:id="1448306642">
      <w:bodyDiv w:val="1"/>
      <w:marLeft w:val="0"/>
      <w:marRight w:val="0"/>
      <w:marTop w:val="0"/>
      <w:marBottom w:val="0"/>
      <w:divBdr>
        <w:top w:val="none" w:sz="0" w:space="0" w:color="auto"/>
        <w:left w:val="none" w:sz="0" w:space="0" w:color="auto"/>
        <w:bottom w:val="none" w:sz="0" w:space="0" w:color="auto"/>
        <w:right w:val="none" w:sz="0" w:space="0" w:color="auto"/>
      </w:divBdr>
    </w:div>
    <w:div w:id="1828352887">
      <w:bodyDiv w:val="1"/>
      <w:marLeft w:val="0"/>
      <w:marRight w:val="0"/>
      <w:marTop w:val="0"/>
      <w:marBottom w:val="0"/>
      <w:divBdr>
        <w:top w:val="none" w:sz="0" w:space="0" w:color="auto"/>
        <w:left w:val="none" w:sz="0" w:space="0" w:color="auto"/>
        <w:bottom w:val="none" w:sz="0" w:space="0" w:color="auto"/>
        <w:right w:val="none" w:sz="0" w:space="0" w:color="auto"/>
      </w:divBdr>
      <w:divsChild>
        <w:div w:id="26418343">
          <w:marLeft w:val="0"/>
          <w:marRight w:val="0"/>
          <w:marTop w:val="0"/>
          <w:marBottom w:val="0"/>
          <w:divBdr>
            <w:top w:val="none" w:sz="0" w:space="0" w:color="auto"/>
            <w:left w:val="none" w:sz="0" w:space="0" w:color="auto"/>
            <w:bottom w:val="none" w:sz="0" w:space="0" w:color="auto"/>
            <w:right w:val="none" w:sz="0" w:space="0" w:color="auto"/>
          </w:divBdr>
        </w:div>
        <w:div w:id="51200454">
          <w:marLeft w:val="0"/>
          <w:marRight w:val="0"/>
          <w:marTop w:val="0"/>
          <w:marBottom w:val="0"/>
          <w:divBdr>
            <w:top w:val="none" w:sz="0" w:space="0" w:color="auto"/>
            <w:left w:val="none" w:sz="0" w:space="0" w:color="auto"/>
            <w:bottom w:val="none" w:sz="0" w:space="0" w:color="auto"/>
            <w:right w:val="none" w:sz="0" w:space="0" w:color="auto"/>
          </w:divBdr>
        </w:div>
        <w:div w:id="52504526">
          <w:marLeft w:val="0"/>
          <w:marRight w:val="0"/>
          <w:marTop w:val="0"/>
          <w:marBottom w:val="0"/>
          <w:divBdr>
            <w:top w:val="none" w:sz="0" w:space="0" w:color="auto"/>
            <w:left w:val="none" w:sz="0" w:space="0" w:color="auto"/>
            <w:bottom w:val="none" w:sz="0" w:space="0" w:color="auto"/>
            <w:right w:val="none" w:sz="0" w:space="0" w:color="auto"/>
          </w:divBdr>
        </w:div>
        <w:div w:id="66533175">
          <w:marLeft w:val="0"/>
          <w:marRight w:val="0"/>
          <w:marTop w:val="0"/>
          <w:marBottom w:val="0"/>
          <w:divBdr>
            <w:top w:val="none" w:sz="0" w:space="0" w:color="auto"/>
            <w:left w:val="none" w:sz="0" w:space="0" w:color="auto"/>
            <w:bottom w:val="none" w:sz="0" w:space="0" w:color="auto"/>
            <w:right w:val="none" w:sz="0" w:space="0" w:color="auto"/>
          </w:divBdr>
        </w:div>
        <w:div w:id="107361634">
          <w:marLeft w:val="0"/>
          <w:marRight w:val="0"/>
          <w:marTop w:val="0"/>
          <w:marBottom w:val="0"/>
          <w:divBdr>
            <w:top w:val="none" w:sz="0" w:space="0" w:color="auto"/>
            <w:left w:val="none" w:sz="0" w:space="0" w:color="auto"/>
            <w:bottom w:val="none" w:sz="0" w:space="0" w:color="auto"/>
            <w:right w:val="none" w:sz="0" w:space="0" w:color="auto"/>
          </w:divBdr>
        </w:div>
        <w:div w:id="148519585">
          <w:marLeft w:val="0"/>
          <w:marRight w:val="0"/>
          <w:marTop w:val="0"/>
          <w:marBottom w:val="0"/>
          <w:divBdr>
            <w:top w:val="none" w:sz="0" w:space="0" w:color="auto"/>
            <w:left w:val="none" w:sz="0" w:space="0" w:color="auto"/>
            <w:bottom w:val="none" w:sz="0" w:space="0" w:color="auto"/>
            <w:right w:val="none" w:sz="0" w:space="0" w:color="auto"/>
          </w:divBdr>
        </w:div>
        <w:div w:id="170679396">
          <w:marLeft w:val="0"/>
          <w:marRight w:val="0"/>
          <w:marTop w:val="0"/>
          <w:marBottom w:val="0"/>
          <w:divBdr>
            <w:top w:val="none" w:sz="0" w:space="0" w:color="auto"/>
            <w:left w:val="none" w:sz="0" w:space="0" w:color="auto"/>
            <w:bottom w:val="none" w:sz="0" w:space="0" w:color="auto"/>
            <w:right w:val="none" w:sz="0" w:space="0" w:color="auto"/>
          </w:divBdr>
        </w:div>
        <w:div w:id="244188561">
          <w:marLeft w:val="0"/>
          <w:marRight w:val="0"/>
          <w:marTop w:val="0"/>
          <w:marBottom w:val="0"/>
          <w:divBdr>
            <w:top w:val="none" w:sz="0" w:space="0" w:color="auto"/>
            <w:left w:val="none" w:sz="0" w:space="0" w:color="auto"/>
            <w:bottom w:val="none" w:sz="0" w:space="0" w:color="auto"/>
            <w:right w:val="none" w:sz="0" w:space="0" w:color="auto"/>
          </w:divBdr>
        </w:div>
        <w:div w:id="247692373">
          <w:marLeft w:val="0"/>
          <w:marRight w:val="0"/>
          <w:marTop w:val="0"/>
          <w:marBottom w:val="0"/>
          <w:divBdr>
            <w:top w:val="none" w:sz="0" w:space="0" w:color="auto"/>
            <w:left w:val="none" w:sz="0" w:space="0" w:color="auto"/>
            <w:bottom w:val="none" w:sz="0" w:space="0" w:color="auto"/>
            <w:right w:val="none" w:sz="0" w:space="0" w:color="auto"/>
          </w:divBdr>
        </w:div>
        <w:div w:id="266623072">
          <w:marLeft w:val="0"/>
          <w:marRight w:val="0"/>
          <w:marTop w:val="0"/>
          <w:marBottom w:val="0"/>
          <w:divBdr>
            <w:top w:val="none" w:sz="0" w:space="0" w:color="auto"/>
            <w:left w:val="none" w:sz="0" w:space="0" w:color="auto"/>
            <w:bottom w:val="none" w:sz="0" w:space="0" w:color="auto"/>
            <w:right w:val="none" w:sz="0" w:space="0" w:color="auto"/>
          </w:divBdr>
        </w:div>
        <w:div w:id="295457820">
          <w:marLeft w:val="0"/>
          <w:marRight w:val="0"/>
          <w:marTop w:val="0"/>
          <w:marBottom w:val="0"/>
          <w:divBdr>
            <w:top w:val="none" w:sz="0" w:space="0" w:color="auto"/>
            <w:left w:val="none" w:sz="0" w:space="0" w:color="auto"/>
            <w:bottom w:val="none" w:sz="0" w:space="0" w:color="auto"/>
            <w:right w:val="none" w:sz="0" w:space="0" w:color="auto"/>
          </w:divBdr>
        </w:div>
        <w:div w:id="298656978">
          <w:marLeft w:val="0"/>
          <w:marRight w:val="0"/>
          <w:marTop w:val="0"/>
          <w:marBottom w:val="0"/>
          <w:divBdr>
            <w:top w:val="none" w:sz="0" w:space="0" w:color="auto"/>
            <w:left w:val="none" w:sz="0" w:space="0" w:color="auto"/>
            <w:bottom w:val="none" w:sz="0" w:space="0" w:color="auto"/>
            <w:right w:val="none" w:sz="0" w:space="0" w:color="auto"/>
          </w:divBdr>
        </w:div>
        <w:div w:id="314650543">
          <w:marLeft w:val="0"/>
          <w:marRight w:val="0"/>
          <w:marTop w:val="0"/>
          <w:marBottom w:val="0"/>
          <w:divBdr>
            <w:top w:val="none" w:sz="0" w:space="0" w:color="auto"/>
            <w:left w:val="none" w:sz="0" w:space="0" w:color="auto"/>
            <w:bottom w:val="none" w:sz="0" w:space="0" w:color="auto"/>
            <w:right w:val="none" w:sz="0" w:space="0" w:color="auto"/>
          </w:divBdr>
        </w:div>
        <w:div w:id="346366906">
          <w:marLeft w:val="0"/>
          <w:marRight w:val="0"/>
          <w:marTop w:val="0"/>
          <w:marBottom w:val="0"/>
          <w:divBdr>
            <w:top w:val="none" w:sz="0" w:space="0" w:color="auto"/>
            <w:left w:val="none" w:sz="0" w:space="0" w:color="auto"/>
            <w:bottom w:val="none" w:sz="0" w:space="0" w:color="auto"/>
            <w:right w:val="none" w:sz="0" w:space="0" w:color="auto"/>
          </w:divBdr>
        </w:div>
        <w:div w:id="367264182">
          <w:marLeft w:val="0"/>
          <w:marRight w:val="0"/>
          <w:marTop w:val="0"/>
          <w:marBottom w:val="0"/>
          <w:divBdr>
            <w:top w:val="none" w:sz="0" w:space="0" w:color="auto"/>
            <w:left w:val="none" w:sz="0" w:space="0" w:color="auto"/>
            <w:bottom w:val="none" w:sz="0" w:space="0" w:color="auto"/>
            <w:right w:val="none" w:sz="0" w:space="0" w:color="auto"/>
          </w:divBdr>
        </w:div>
        <w:div w:id="393043512">
          <w:marLeft w:val="0"/>
          <w:marRight w:val="0"/>
          <w:marTop w:val="0"/>
          <w:marBottom w:val="0"/>
          <w:divBdr>
            <w:top w:val="none" w:sz="0" w:space="0" w:color="auto"/>
            <w:left w:val="none" w:sz="0" w:space="0" w:color="auto"/>
            <w:bottom w:val="none" w:sz="0" w:space="0" w:color="auto"/>
            <w:right w:val="none" w:sz="0" w:space="0" w:color="auto"/>
          </w:divBdr>
        </w:div>
        <w:div w:id="426273568">
          <w:marLeft w:val="0"/>
          <w:marRight w:val="0"/>
          <w:marTop w:val="0"/>
          <w:marBottom w:val="0"/>
          <w:divBdr>
            <w:top w:val="none" w:sz="0" w:space="0" w:color="auto"/>
            <w:left w:val="none" w:sz="0" w:space="0" w:color="auto"/>
            <w:bottom w:val="none" w:sz="0" w:space="0" w:color="auto"/>
            <w:right w:val="none" w:sz="0" w:space="0" w:color="auto"/>
          </w:divBdr>
        </w:div>
        <w:div w:id="454450434">
          <w:marLeft w:val="0"/>
          <w:marRight w:val="0"/>
          <w:marTop w:val="0"/>
          <w:marBottom w:val="0"/>
          <w:divBdr>
            <w:top w:val="none" w:sz="0" w:space="0" w:color="auto"/>
            <w:left w:val="none" w:sz="0" w:space="0" w:color="auto"/>
            <w:bottom w:val="none" w:sz="0" w:space="0" w:color="auto"/>
            <w:right w:val="none" w:sz="0" w:space="0" w:color="auto"/>
          </w:divBdr>
        </w:div>
        <w:div w:id="455561793">
          <w:marLeft w:val="0"/>
          <w:marRight w:val="0"/>
          <w:marTop w:val="0"/>
          <w:marBottom w:val="0"/>
          <w:divBdr>
            <w:top w:val="none" w:sz="0" w:space="0" w:color="auto"/>
            <w:left w:val="none" w:sz="0" w:space="0" w:color="auto"/>
            <w:bottom w:val="none" w:sz="0" w:space="0" w:color="auto"/>
            <w:right w:val="none" w:sz="0" w:space="0" w:color="auto"/>
          </w:divBdr>
        </w:div>
        <w:div w:id="566459012">
          <w:marLeft w:val="0"/>
          <w:marRight w:val="0"/>
          <w:marTop w:val="0"/>
          <w:marBottom w:val="0"/>
          <w:divBdr>
            <w:top w:val="none" w:sz="0" w:space="0" w:color="auto"/>
            <w:left w:val="none" w:sz="0" w:space="0" w:color="auto"/>
            <w:bottom w:val="none" w:sz="0" w:space="0" w:color="auto"/>
            <w:right w:val="none" w:sz="0" w:space="0" w:color="auto"/>
          </w:divBdr>
        </w:div>
        <w:div w:id="575365779">
          <w:marLeft w:val="0"/>
          <w:marRight w:val="0"/>
          <w:marTop w:val="0"/>
          <w:marBottom w:val="0"/>
          <w:divBdr>
            <w:top w:val="none" w:sz="0" w:space="0" w:color="auto"/>
            <w:left w:val="none" w:sz="0" w:space="0" w:color="auto"/>
            <w:bottom w:val="none" w:sz="0" w:space="0" w:color="auto"/>
            <w:right w:val="none" w:sz="0" w:space="0" w:color="auto"/>
          </w:divBdr>
        </w:div>
        <w:div w:id="644701839">
          <w:marLeft w:val="0"/>
          <w:marRight w:val="0"/>
          <w:marTop w:val="0"/>
          <w:marBottom w:val="0"/>
          <w:divBdr>
            <w:top w:val="none" w:sz="0" w:space="0" w:color="auto"/>
            <w:left w:val="none" w:sz="0" w:space="0" w:color="auto"/>
            <w:bottom w:val="none" w:sz="0" w:space="0" w:color="auto"/>
            <w:right w:val="none" w:sz="0" w:space="0" w:color="auto"/>
          </w:divBdr>
        </w:div>
        <w:div w:id="663242644">
          <w:marLeft w:val="0"/>
          <w:marRight w:val="0"/>
          <w:marTop w:val="0"/>
          <w:marBottom w:val="0"/>
          <w:divBdr>
            <w:top w:val="none" w:sz="0" w:space="0" w:color="auto"/>
            <w:left w:val="none" w:sz="0" w:space="0" w:color="auto"/>
            <w:bottom w:val="none" w:sz="0" w:space="0" w:color="auto"/>
            <w:right w:val="none" w:sz="0" w:space="0" w:color="auto"/>
          </w:divBdr>
        </w:div>
        <w:div w:id="694430287">
          <w:marLeft w:val="0"/>
          <w:marRight w:val="0"/>
          <w:marTop w:val="0"/>
          <w:marBottom w:val="0"/>
          <w:divBdr>
            <w:top w:val="none" w:sz="0" w:space="0" w:color="auto"/>
            <w:left w:val="none" w:sz="0" w:space="0" w:color="auto"/>
            <w:bottom w:val="none" w:sz="0" w:space="0" w:color="auto"/>
            <w:right w:val="none" w:sz="0" w:space="0" w:color="auto"/>
          </w:divBdr>
        </w:div>
        <w:div w:id="729881705">
          <w:marLeft w:val="0"/>
          <w:marRight w:val="0"/>
          <w:marTop w:val="0"/>
          <w:marBottom w:val="0"/>
          <w:divBdr>
            <w:top w:val="none" w:sz="0" w:space="0" w:color="auto"/>
            <w:left w:val="none" w:sz="0" w:space="0" w:color="auto"/>
            <w:bottom w:val="none" w:sz="0" w:space="0" w:color="auto"/>
            <w:right w:val="none" w:sz="0" w:space="0" w:color="auto"/>
          </w:divBdr>
        </w:div>
        <w:div w:id="758795493">
          <w:marLeft w:val="0"/>
          <w:marRight w:val="0"/>
          <w:marTop w:val="0"/>
          <w:marBottom w:val="0"/>
          <w:divBdr>
            <w:top w:val="none" w:sz="0" w:space="0" w:color="auto"/>
            <w:left w:val="none" w:sz="0" w:space="0" w:color="auto"/>
            <w:bottom w:val="none" w:sz="0" w:space="0" w:color="auto"/>
            <w:right w:val="none" w:sz="0" w:space="0" w:color="auto"/>
          </w:divBdr>
        </w:div>
        <w:div w:id="768743282">
          <w:marLeft w:val="0"/>
          <w:marRight w:val="0"/>
          <w:marTop w:val="0"/>
          <w:marBottom w:val="0"/>
          <w:divBdr>
            <w:top w:val="none" w:sz="0" w:space="0" w:color="auto"/>
            <w:left w:val="none" w:sz="0" w:space="0" w:color="auto"/>
            <w:bottom w:val="none" w:sz="0" w:space="0" w:color="auto"/>
            <w:right w:val="none" w:sz="0" w:space="0" w:color="auto"/>
          </w:divBdr>
        </w:div>
        <w:div w:id="867765923">
          <w:marLeft w:val="0"/>
          <w:marRight w:val="0"/>
          <w:marTop w:val="0"/>
          <w:marBottom w:val="0"/>
          <w:divBdr>
            <w:top w:val="none" w:sz="0" w:space="0" w:color="auto"/>
            <w:left w:val="none" w:sz="0" w:space="0" w:color="auto"/>
            <w:bottom w:val="none" w:sz="0" w:space="0" w:color="auto"/>
            <w:right w:val="none" w:sz="0" w:space="0" w:color="auto"/>
          </w:divBdr>
        </w:div>
        <w:div w:id="877741070">
          <w:marLeft w:val="0"/>
          <w:marRight w:val="0"/>
          <w:marTop w:val="0"/>
          <w:marBottom w:val="0"/>
          <w:divBdr>
            <w:top w:val="none" w:sz="0" w:space="0" w:color="auto"/>
            <w:left w:val="none" w:sz="0" w:space="0" w:color="auto"/>
            <w:bottom w:val="none" w:sz="0" w:space="0" w:color="auto"/>
            <w:right w:val="none" w:sz="0" w:space="0" w:color="auto"/>
          </w:divBdr>
        </w:div>
        <w:div w:id="1016928471">
          <w:marLeft w:val="0"/>
          <w:marRight w:val="0"/>
          <w:marTop w:val="0"/>
          <w:marBottom w:val="0"/>
          <w:divBdr>
            <w:top w:val="none" w:sz="0" w:space="0" w:color="auto"/>
            <w:left w:val="none" w:sz="0" w:space="0" w:color="auto"/>
            <w:bottom w:val="none" w:sz="0" w:space="0" w:color="auto"/>
            <w:right w:val="none" w:sz="0" w:space="0" w:color="auto"/>
          </w:divBdr>
        </w:div>
        <w:div w:id="1178226621">
          <w:marLeft w:val="0"/>
          <w:marRight w:val="0"/>
          <w:marTop w:val="0"/>
          <w:marBottom w:val="0"/>
          <w:divBdr>
            <w:top w:val="none" w:sz="0" w:space="0" w:color="auto"/>
            <w:left w:val="none" w:sz="0" w:space="0" w:color="auto"/>
            <w:bottom w:val="none" w:sz="0" w:space="0" w:color="auto"/>
            <w:right w:val="none" w:sz="0" w:space="0" w:color="auto"/>
          </w:divBdr>
        </w:div>
        <w:div w:id="1188838067">
          <w:marLeft w:val="0"/>
          <w:marRight w:val="0"/>
          <w:marTop w:val="0"/>
          <w:marBottom w:val="0"/>
          <w:divBdr>
            <w:top w:val="none" w:sz="0" w:space="0" w:color="auto"/>
            <w:left w:val="none" w:sz="0" w:space="0" w:color="auto"/>
            <w:bottom w:val="none" w:sz="0" w:space="0" w:color="auto"/>
            <w:right w:val="none" w:sz="0" w:space="0" w:color="auto"/>
          </w:divBdr>
        </w:div>
        <w:div w:id="1203908044">
          <w:marLeft w:val="0"/>
          <w:marRight w:val="0"/>
          <w:marTop w:val="0"/>
          <w:marBottom w:val="0"/>
          <w:divBdr>
            <w:top w:val="none" w:sz="0" w:space="0" w:color="auto"/>
            <w:left w:val="none" w:sz="0" w:space="0" w:color="auto"/>
            <w:bottom w:val="none" w:sz="0" w:space="0" w:color="auto"/>
            <w:right w:val="none" w:sz="0" w:space="0" w:color="auto"/>
          </w:divBdr>
        </w:div>
        <w:div w:id="1217011603">
          <w:marLeft w:val="0"/>
          <w:marRight w:val="0"/>
          <w:marTop w:val="0"/>
          <w:marBottom w:val="0"/>
          <w:divBdr>
            <w:top w:val="none" w:sz="0" w:space="0" w:color="auto"/>
            <w:left w:val="none" w:sz="0" w:space="0" w:color="auto"/>
            <w:bottom w:val="none" w:sz="0" w:space="0" w:color="auto"/>
            <w:right w:val="none" w:sz="0" w:space="0" w:color="auto"/>
          </w:divBdr>
        </w:div>
        <w:div w:id="1221091047">
          <w:marLeft w:val="0"/>
          <w:marRight w:val="0"/>
          <w:marTop w:val="0"/>
          <w:marBottom w:val="0"/>
          <w:divBdr>
            <w:top w:val="none" w:sz="0" w:space="0" w:color="auto"/>
            <w:left w:val="none" w:sz="0" w:space="0" w:color="auto"/>
            <w:bottom w:val="none" w:sz="0" w:space="0" w:color="auto"/>
            <w:right w:val="none" w:sz="0" w:space="0" w:color="auto"/>
          </w:divBdr>
        </w:div>
        <w:div w:id="1238785756">
          <w:marLeft w:val="0"/>
          <w:marRight w:val="0"/>
          <w:marTop w:val="0"/>
          <w:marBottom w:val="0"/>
          <w:divBdr>
            <w:top w:val="none" w:sz="0" w:space="0" w:color="auto"/>
            <w:left w:val="none" w:sz="0" w:space="0" w:color="auto"/>
            <w:bottom w:val="none" w:sz="0" w:space="0" w:color="auto"/>
            <w:right w:val="none" w:sz="0" w:space="0" w:color="auto"/>
          </w:divBdr>
        </w:div>
        <w:div w:id="1264412929">
          <w:marLeft w:val="0"/>
          <w:marRight w:val="0"/>
          <w:marTop w:val="0"/>
          <w:marBottom w:val="0"/>
          <w:divBdr>
            <w:top w:val="none" w:sz="0" w:space="0" w:color="auto"/>
            <w:left w:val="none" w:sz="0" w:space="0" w:color="auto"/>
            <w:bottom w:val="none" w:sz="0" w:space="0" w:color="auto"/>
            <w:right w:val="none" w:sz="0" w:space="0" w:color="auto"/>
          </w:divBdr>
        </w:div>
        <w:div w:id="1293824607">
          <w:marLeft w:val="0"/>
          <w:marRight w:val="0"/>
          <w:marTop w:val="0"/>
          <w:marBottom w:val="0"/>
          <w:divBdr>
            <w:top w:val="none" w:sz="0" w:space="0" w:color="auto"/>
            <w:left w:val="none" w:sz="0" w:space="0" w:color="auto"/>
            <w:bottom w:val="none" w:sz="0" w:space="0" w:color="auto"/>
            <w:right w:val="none" w:sz="0" w:space="0" w:color="auto"/>
          </w:divBdr>
        </w:div>
        <w:div w:id="1333025273">
          <w:marLeft w:val="0"/>
          <w:marRight w:val="0"/>
          <w:marTop w:val="0"/>
          <w:marBottom w:val="0"/>
          <w:divBdr>
            <w:top w:val="none" w:sz="0" w:space="0" w:color="auto"/>
            <w:left w:val="none" w:sz="0" w:space="0" w:color="auto"/>
            <w:bottom w:val="none" w:sz="0" w:space="0" w:color="auto"/>
            <w:right w:val="none" w:sz="0" w:space="0" w:color="auto"/>
          </w:divBdr>
        </w:div>
        <w:div w:id="1376540150">
          <w:marLeft w:val="0"/>
          <w:marRight w:val="0"/>
          <w:marTop w:val="0"/>
          <w:marBottom w:val="0"/>
          <w:divBdr>
            <w:top w:val="none" w:sz="0" w:space="0" w:color="auto"/>
            <w:left w:val="none" w:sz="0" w:space="0" w:color="auto"/>
            <w:bottom w:val="none" w:sz="0" w:space="0" w:color="auto"/>
            <w:right w:val="none" w:sz="0" w:space="0" w:color="auto"/>
          </w:divBdr>
        </w:div>
        <w:div w:id="1406613481">
          <w:marLeft w:val="0"/>
          <w:marRight w:val="0"/>
          <w:marTop w:val="0"/>
          <w:marBottom w:val="0"/>
          <w:divBdr>
            <w:top w:val="none" w:sz="0" w:space="0" w:color="auto"/>
            <w:left w:val="none" w:sz="0" w:space="0" w:color="auto"/>
            <w:bottom w:val="none" w:sz="0" w:space="0" w:color="auto"/>
            <w:right w:val="none" w:sz="0" w:space="0" w:color="auto"/>
          </w:divBdr>
        </w:div>
        <w:div w:id="1432631224">
          <w:marLeft w:val="0"/>
          <w:marRight w:val="0"/>
          <w:marTop w:val="0"/>
          <w:marBottom w:val="0"/>
          <w:divBdr>
            <w:top w:val="none" w:sz="0" w:space="0" w:color="auto"/>
            <w:left w:val="none" w:sz="0" w:space="0" w:color="auto"/>
            <w:bottom w:val="none" w:sz="0" w:space="0" w:color="auto"/>
            <w:right w:val="none" w:sz="0" w:space="0" w:color="auto"/>
          </w:divBdr>
        </w:div>
        <w:div w:id="1433471684">
          <w:marLeft w:val="0"/>
          <w:marRight w:val="0"/>
          <w:marTop w:val="0"/>
          <w:marBottom w:val="0"/>
          <w:divBdr>
            <w:top w:val="none" w:sz="0" w:space="0" w:color="auto"/>
            <w:left w:val="none" w:sz="0" w:space="0" w:color="auto"/>
            <w:bottom w:val="none" w:sz="0" w:space="0" w:color="auto"/>
            <w:right w:val="none" w:sz="0" w:space="0" w:color="auto"/>
          </w:divBdr>
        </w:div>
        <w:div w:id="1496145823">
          <w:marLeft w:val="0"/>
          <w:marRight w:val="0"/>
          <w:marTop w:val="0"/>
          <w:marBottom w:val="0"/>
          <w:divBdr>
            <w:top w:val="none" w:sz="0" w:space="0" w:color="auto"/>
            <w:left w:val="none" w:sz="0" w:space="0" w:color="auto"/>
            <w:bottom w:val="none" w:sz="0" w:space="0" w:color="auto"/>
            <w:right w:val="none" w:sz="0" w:space="0" w:color="auto"/>
          </w:divBdr>
        </w:div>
        <w:div w:id="1540895086">
          <w:marLeft w:val="0"/>
          <w:marRight w:val="0"/>
          <w:marTop w:val="0"/>
          <w:marBottom w:val="0"/>
          <w:divBdr>
            <w:top w:val="none" w:sz="0" w:space="0" w:color="auto"/>
            <w:left w:val="none" w:sz="0" w:space="0" w:color="auto"/>
            <w:bottom w:val="none" w:sz="0" w:space="0" w:color="auto"/>
            <w:right w:val="none" w:sz="0" w:space="0" w:color="auto"/>
          </w:divBdr>
        </w:div>
        <w:div w:id="1561557709">
          <w:marLeft w:val="0"/>
          <w:marRight w:val="0"/>
          <w:marTop w:val="0"/>
          <w:marBottom w:val="0"/>
          <w:divBdr>
            <w:top w:val="none" w:sz="0" w:space="0" w:color="auto"/>
            <w:left w:val="none" w:sz="0" w:space="0" w:color="auto"/>
            <w:bottom w:val="none" w:sz="0" w:space="0" w:color="auto"/>
            <w:right w:val="none" w:sz="0" w:space="0" w:color="auto"/>
          </w:divBdr>
        </w:div>
        <w:div w:id="1567570553">
          <w:marLeft w:val="0"/>
          <w:marRight w:val="0"/>
          <w:marTop w:val="0"/>
          <w:marBottom w:val="0"/>
          <w:divBdr>
            <w:top w:val="none" w:sz="0" w:space="0" w:color="auto"/>
            <w:left w:val="none" w:sz="0" w:space="0" w:color="auto"/>
            <w:bottom w:val="none" w:sz="0" w:space="0" w:color="auto"/>
            <w:right w:val="none" w:sz="0" w:space="0" w:color="auto"/>
          </w:divBdr>
        </w:div>
        <w:div w:id="1587769101">
          <w:marLeft w:val="0"/>
          <w:marRight w:val="0"/>
          <w:marTop w:val="0"/>
          <w:marBottom w:val="0"/>
          <w:divBdr>
            <w:top w:val="none" w:sz="0" w:space="0" w:color="auto"/>
            <w:left w:val="none" w:sz="0" w:space="0" w:color="auto"/>
            <w:bottom w:val="none" w:sz="0" w:space="0" w:color="auto"/>
            <w:right w:val="none" w:sz="0" w:space="0" w:color="auto"/>
          </w:divBdr>
        </w:div>
        <w:div w:id="1657029591">
          <w:marLeft w:val="0"/>
          <w:marRight w:val="0"/>
          <w:marTop w:val="0"/>
          <w:marBottom w:val="0"/>
          <w:divBdr>
            <w:top w:val="none" w:sz="0" w:space="0" w:color="auto"/>
            <w:left w:val="none" w:sz="0" w:space="0" w:color="auto"/>
            <w:bottom w:val="none" w:sz="0" w:space="0" w:color="auto"/>
            <w:right w:val="none" w:sz="0" w:space="0" w:color="auto"/>
          </w:divBdr>
        </w:div>
        <w:div w:id="1660960629">
          <w:marLeft w:val="0"/>
          <w:marRight w:val="0"/>
          <w:marTop w:val="0"/>
          <w:marBottom w:val="0"/>
          <w:divBdr>
            <w:top w:val="none" w:sz="0" w:space="0" w:color="auto"/>
            <w:left w:val="none" w:sz="0" w:space="0" w:color="auto"/>
            <w:bottom w:val="none" w:sz="0" w:space="0" w:color="auto"/>
            <w:right w:val="none" w:sz="0" w:space="0" w:color="auto"/>
          </w:divBdr>
        </w:div>
        <w:div w:id="1683170187">
          <w:marLeft w:val="0"/>
          <w:marRight w:val="0"/>
          <w:marTop w:val="0"/>
          <w:marBottom w:val="0"/>
          <w:divBdr>
            <w:top w:val="none" w:sz="0" w:space="0" w:color="auto"/>
            <w:left w:val="none" w:sz="0" w:space="0" w:color="auto"/>
            <w:bottom w:val="none" w:sz="0" w:space="0" w:color="auto"/>
            <w:right w:val="none" w:sz="0" w:space="0" w:color="auto"/>
          </w:divBdr>
        </w:div>
        <w:div w:id="1708602854">
          <w:marLeft w:val="0"/>
          <w:marRight w:val="0"/>
          <w:marTop w:val="0"/>
          <w:marBottom w:val="0"/>
          <w:divBdr>
            <w:top w:val="none" w:sz="0" w:space="0" w:color="auto"/>
            <w:left w:val="none" w:sz="0" w:space="0" w:color="auto"/>
            <w:bottom w:val="none" w:sz="0" w:space="0" w:color="auto"/>
            <w:right w:val="none" w:sz="0" w:space="0" w:color="auto"/>
          </w:divBdr>
        </w:div>
        <w:div w:id="1762683399">
          <w:marLeft w:val="0"/>
          <w:marRight w:val="0"/>
          <w:marTop w:val="0"/>
          <w:marBottom w:val="0"/>
          <w:divBdr>
            <w:top w:val="none" w:sz="0" w:space="0" w:color="auto"/>
            <w:left w:val="none" w:sz="0" w:space="0" w:color="auto"/>
            <w:bottom w:val="none" w:sz="0" w:space="0" w:color="auto"/>
            <w:right w:val="none" w:sz="0" w:space="0" w:color="auto"/>
          </w:divBdr>
        </w:div>
        <w:div w:id="1799256085">
          <w:marLeft w:val="0"/>
          <w:marRight w:val="0"/>
          <w:marTop w:val="0"/>
          <w:marBottom w:val="0"/>
          <w:divBdr>
            <w:top w:val="none" w:sz="0" w:space="0" w:color="auto"/>
            <w:left w:val="none" w:sz="0" w:space="0" w:color="auto"/>
            <w:bottom w:val="none" w:sz="0" w:space="0" w:color="auto"/>
            <w:right w:val="none" w:sz="0" w:space="0" w:color="auto"/>
          </w:divBdr>
        </w:div>
        <w:div w:id="1836650283">
          <w:marLeft w:val="0"/>
          <w:marRight w:val="0"/>
          <w:marTop w:val="0"/>
          <w:marBottom w:val="0"/>
          <w:divBdr>
            <w:top w:val="none" w:sz="0" w:space="0" w:color="auto"/>
            <w:left w:val="none" w:sz="0" w:space="0" w:color="auto"/>
            <w:bottom w:val="none" w:sz="0" w:space="0" w:color="auto"/>
            <w:right w:val="none" w:sz="0" w:space="0" w:color="auto"/>
          </w:divBdr>
        </w:div>
        <w:div w:id="1839687545">
          <w:marLeft w:val="0"/>
          <w:marRight w:val="0"/>
          <w:marTop w:val="0"/>
          <w:marBottom w:val="0"/>
          <w:divBdr>
            <w:top w:val="none" w:sz="0" w:space="0" w:color="auto"/>
            <w:left w:val="none" w:sz="0" w:space="0" w:color="auto"/>
            <w:bottom w:val="none" w:sz="0" w:space="0" w:color="auto"/>
            <w:right w:val="none" w:sz="0" w:space="0" w:color="auto"/>
          </w:divBdr>
        </w:div>
        <w:div w:id="1847089437">
          <w:marLeft w:val="0"/>
          <w:marRight w:val="0"/>
          <w:marTop w:val="0"/>
          <w:marBottom w:val="0"/>
          <w:divBdr>
            <w:top w:val="none" w:sz="0" w:space="0" w:color="auto"/>
            <w:left w:val="none" w:sz="0" w:space="0" w:color="auto"/>
            <w:bottom w:val="none" w:sz="0" w:space="0" w:color="auto"/>
            <w:right w:val="none" w:sz="0" w:space="0" w:color="auto"/>
          </w:divBdr>
        </w:div>
        <w:div w:id="1862164999">
          <w:marLeft w:val="0"/>
          <w:marRight w:val="0"/>
          <w:marTop w:val="0"/>
          <w:marBottom w:val="0"/>
          <w:divBdr>
            <w:top w:val="none" w:sz="0" w:space="0" w:color="auto"/>
            <w:left w:val="none" w:sz="0" w:space="0" w:color="auto"/>
            <w:bottom w:val="none" w:sz="0" w:space="0" w:color="auto"/>
            <w:right w:val="none" w:sz="0" w:space="0" w:color="auto"/>
          </w:divBdr>
        </w:div>
        <w:div w:id="1873491455">
          <w:marLeft w:val="0"/>
          <w:marRight w:val="0"/>
          <w:marTop w:val="0"/>
          <w:marBottom w:val="0"/>
          <w:divBdr>
            <w:top w:val="none" w:sz="0" w:space="0" w:color="auto"/>
            <w:left w:val="none" w:sz="0" w:space="0" w:color="auto"/>
            <w:bottom w:val="none" w:sz="0" w:space="0" w:color="auto"/>
            <w:right w:val="none" w:sz="0" w:space="0" w:color="auto"/>
          </w:divBdr>
        </w:div>
        <w:div w:id="1899172667">
          <w:marLeft w:val="0"/>
          <w:marRight w:val="0"/>
          <w:marTop w:val="0"/>
          <w:marBottom w:val="0"/>
          <w:divBdr>
            <w:top w:val="none" w:sz="0" w:space="0" w:color="auto"/>
            <w:left w:val="none" w:sz="0" w:space="0" w:color="auto"/>
            <w:bottom w:val="none" w:sz="0" w:space="0" w:color="auto"/>
            <w:right w:val="none" w:sz="0" w:space="0" w:color="auto"/>
          </w:divBdr>
        </w:div>
        <w:div w:id="1900437057">
          <w:marLeft w:val="0"/>
          <w:marRight w:val="0"/>
          <w:marTop w:val="0"/>
          <w:marBottom w:val="0"/>
          <w:divBdr>
            <w:top w:val="none" w:sz="0" w:space="0" w:color="auto"/>
            <w:left w:val="none" w:sz="0" w:space="0" w:color="auto"/>
            <w:bottom w:val="none" w:sz="0" w:space="0" w:color="auto"/>
            <w:right w:val="none" w:sz="0" w:space="0" w:color="auto"/>
          </w:divBdr>
        </w:div>
        <w:div w:id="1902667829">
          <w:marLeft w:val="0"/>
          <w:marRight w:val="0"/>
          <w:marTop w:val="0"/>
          <w:marBottom w:val="0"/>
          <w:divBdr>
            <w:top w:val="none" w:sz="0" w:space="0" w:color="auto"/>
            <w:left w:val="none" w:sz="0" w:space="0" w:color="auto"/>
            <w:bottom w:val="none" w:sz="0" w:space="0" w:color="auto"/>
            <w:right w:val="none" w:sz="0" w:space="0" w:color="auto"/>
          </w:divBdr>
        </w:div>
        <w:div w:id="1950503780">
          <w:marLeft w:val="0"/>
          <w:marRight w:val="0"/>
          <w:marTop w:val="0"/>
          <w:marBottom w:val="0"/>
          <w:divBdr>
            <w:top w:val="none" w:sz="0" w:space="0" w:color="auto"/>
            <w:left w:val="none" w:sz="0" w:space="0" w:color="auto"/>
            <w:bottom w:val="none" w:sz="0" w:space="0" w:color="auto"/>
            <w:right w:val="none" w:sz="0" w:space="0" w:color="auto"/>
          </w:divBdr>
        </w:div>
        <w:div w:id="2015261476">
          <w:marLeft w:val="0"/>
          <w:marRight w:val="0"/>
          <w:marTop w:val="0"/>
          <w:marBottom w:val="0"/>
          <w:divBdr>
            <w:top w:val="none" w:sz="0" w:space="0" w:color="auto"/>
            <w:left w:val="none" w:sz="0" w:space="0" w:color="auto"/>
            <w:bottom w:val="none" w:sz="0" w:space="0" w:color="auto"/>
            <w:right w:val="none" w:sz="0" w:space="0" w:color="auto"/>
          </w:divBdr>
        </w:div>
        <w:div w:id="2045248311">
          <w:marLeft w:val="0"/>
          <w:marRight w:val="0"/>
          <w:marTop w:val="0"/>
          <w:marBottom w:val="0"/>
          <w:divBdr>
            <w:top w:val="none" w:sz="0" w:space="0" w:color="auto"/>
            <w:left w:val="none" w:sz="0" w:space="0" w:color="auto"/>
            <w:bottom w:val="none" w:sz="0" w:space="0" w:color="auto"/>
            <w:right w:val="none" w:sz="0" w:space="0" w:color="auto"/>
          </w:divBdr>
        </w:div>
        <w:div w:id="2071610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C2E25-AF47-4134-9AE9-52E17CC83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377</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AGENDA</vt:lpstr>
    </vt:vector>
  </TitlesOfParts>
  <Company>City of Preshtigo</Company>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tlk</dc:creator>
  <cp:keywords/>
  <dc:description/>
  <cp:lastModifiedBy>Kathy Kennedy</cp:lastModifiedBy>
  <cp:revision>22</cp:revision>
  <cp:lastPrinted>2025-04-02T13:12:00Z</cp:lastPrinted>
  <dcterms:created xsi:type="dcterms:W3CDTF">2025-03-28T14:12:00Z</dcterms:created>
  <dcterms:modified xsi:type="dcterms:W3CDTF">2025-04-02T13:18:00Z</dcterms:modified>
</cp:coreProperties>
</file>