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4AE0D" w14:textId="77777777" w:rsidR="0033429E" w:rsidRPr="0058659E" w:rsidRDefault="0033429E" w:rsidP="0033429E">
      <w:pPr>
        <w:spacing w:after="0" w:line="240" w:lineRule="auto"/>
        <w:rPr>
          <w:rFonts w:ascii="Arial" w:hAnsi="Arial" w:cs="Arial"/>
          <w:b/>
          <w:bCs/>
        </w:rPr>
      </w:pPr>
      <w:bookmarkStart w:id="0" w:name="_Hlk80629126"/>
      <w:bookmarkStart w:id="1" w:name="_Hlk78387300"/>
      <w:r w:rsidRPr="0058659E">
        <w:rPr>
          <w:rFonts w:ascii="Arial" w:hAnsi="Arial" w:cs="Arial"/>
          <w:b/>
          <w:bCs/>
          <w:noProof/>
        </w:rPr>
        <w:drawing>
          <wp:anchor distT="0" distB="0" distL="114300" distR="114300" simplePos="0" relativeHeight="251655680" behindDoc="0" locked="0" layoutInCell="1" allowOverlap="1" wp14:anchorId="085CE0B4" wp14:editId="6E250F43">
            <wp:simplePos x="0" y="0"/>
            <wp:positionH relativeFrom="column">
              <wp:posOffset>-9525</wp:posOffset>
            </wp:positionH>
            <wp:positionV relativeFrom="paragraph">
              <wp:posOffset>-133350</wp:posOffset>
            </wp:positionV>
            <wp:extent cx="7010400" cy="1219200"/>
            <wp:effectExtent l="0" t="0" r="0" b="0"/>
            <wp:wrapNone/>
            <wp:docPr id="151757347" name="Picture 1" descr="A blue and white oval logo&#10;&#10;AI-generated content may be incorrect.">
              <a:extLst xmlns:a="http://schemas.openxmlformats.org/drawingml/2006/main">
                <a:ext uri="{FF2B5EF4-FFF2-40B4-BE49-F238E27FC236}">
                  <a16:creationId xmlns:a16="http://schemas.microsoft.com/office/drawing/2014/main" id="{228193EE-D767-4C9F-8122-86C72C7198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7347" name="Picture 1" descr="A blue and white oval logo&#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701040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A5FBBF" w14:textId="3261F309" w:rsidR="0033429E" w:rsidRPr="0058659E" w:rsidRDefault="0033429E" w:rsidP="0033429E">
      <w:pPr>
        <w:spacing w:after="0" w:line="240" w:lineRule="auto"/>
        <w:rPr>
          <w:rFonts w:ascii="Arial" w:hAnsi="Arial" w:cs="Arial"/>
          <w:b/>
        </w:rPr>
      </w:pPr>
    </w:p>
    <w:p w14:paraId="0DB78BC2" w14:textId="3549A6A2" w:rsidR="0033429E" w:rsidRPr="0058659E" w:rsidRDefault="0033429E" w:rsidP="0033429E">
      <w:pPr>
        <w:spacing w:after="0" w:line="240" w:lineRule="auto"/>
        <w:rPr>
          <w:rFonts w:ascii="Arial" w:hAnsi="Arial" w:cs="Arial"/>
          <w:b/>
        </w:rPr>
      </w:pPr>
    </w:p>
    <w:p w14:paraId="55793BE3" w14:textId="08F521EF" w:rsidR="0033429E" w:rsidRPr="0058659E" w:rsidRDefault="0033429E" w:rsidP="0033429E">
      <w:pPr>
        <w:spacing w:after="0" w:line="240" w:lineRule="auto"/>
        <w:rPr>
          <w:rFonts w:ascii="Arial" w:hAnsi="Arial" w:cs="Arial"/>
          <w:b/>
        </w:rPr>
      </w:pPr>
    </w:p>
    <w:p w14:paraId="26FB45F6" w14:textId="2656AF61" w:rsidR="0033429E" w:rsidRPr="0058659E" w:rsidRDefault="0033429E" w:rsidP="0033429E">
      <w:pPr>
        <w:spacing w:after="0" w:line="240" w:lineRule="auto"/>
        <w:rPr>
          <w:rFonts w:ascii="Arial" w:hAnsi="Arial" w:cs="Arial"/>
          <w:b/>
        </w:rPr>
      </w:pPr>
    </w:p>
    <w:p w14:paraId="10B7C7AF" w14:textId="77777777" w:rsidR="0033429E" w:rsidRPr="0058659E" w:rsidRDefault="0033429E" w:rsidP="0033429E">
      <w:pPr>
        <w:spacing w:after="0" w:line="240" w:lineRule="auto"/>
        <w:rPr>
          <w:rFonts w:ascii="Arial" w:hAnsi="Arial" w:cs="Arial"/>
          <w:b/>
        </w:rPr>
      </w:pPr>
    </w:p>
    <w:p w14:paraId="75744BD4" w14:textId="3379B648" w:rsidR="0033429E" w:rsidRPr="0058659E" w:rsidRDefault="0033429E" w:rsidP="0033429E">
      <w:pPr>
        <w:spacing w:after="0" w:line="240" w:lineRule="auto"/>
        <w:rPr>
          <w:rFonts w:ascii="Arial" w:hAnsi="Arial" w:cs="Arial"/>
          <w:b/>
        </w:rPr>
      </w:pPr>
    </w:p>
    <w:p w14:paraId="26C65B5E" w14:textId="6FB871BD" w:rsidR="0033429E" w:rsidRPr="0086678F" w:rsidRDefault="0033429E" w:rsidP="00842A16">
      <w:pPr>
        <w:tabs>
          <w:tab w:val="left" w:pos="9990"/>
        </w:tabs>
        <w:spacing w:after="0" w:line="240" w:lineRule="auto"/>
        <w:ind w:left="720" w:right="720"/>
        <w:jc w:val="both"/>
        <w:rPr>
          <w:rFonts w:ascii="Arial" w:hAnsi="Arial" w:cs="Arial"/>
          <w:sz w:val="20"/>
          <w:szCs w:val="20"/>
        </w:rPr>
      </w:pPr>
      <w:r w:rsidRPr="0086678F">
        <w:rPr>
          <w:rFonts w:ascii="Arial" w:hAnsi="Arial" w:cs="Arial"/>
          <w:b/>
          <w:bCs/>
          <w:sz w:val="20"/>
          <w:szCs w:val="20"/>
        </w:rPr>
        <w:t>Public Notice of the Village of Cambridge</w:t>
      </w:r>
      <w:r w:rsidRPr="0086678F">
        <w:rPr>
          <w:rFonts w:ascii="Arial" w:hAnsi="Arial" w:cs="Arial"/>
          <w:sz w:val="20"/>
          <w:szCs w:val="20"/>
        </w:rPr>
        <w:t>, pursuant to Section 19.84, Wisconsin Statutes, is hereby</w:t>
      </w:r>
      <w:r w:rsidR="34091560" w:rsidRPr="0086678F">
        <w:rPr>
          <w:rFonts w:ascii="Arial" w:hAnsi="Arial" w:cs="Arial"/>
          <w:sz w:val="20"/>
          <w:szCs w:val="20"/>
        </w:rPr>
        <w:t xml:space="preserve"> </w:t>
      </w:r>
      <w:r w:rsidRPr="0086678F">
        <w:rPr>
          <w:rFonts w:ascii="Arial" w:hAnsi="Arial" w:cs="Arial"/>
          <w:sz w:val="20"/>
          <w:szCs w:val="20"/>
        </w:rPr>
        <w:t>given</w:t>
      </w:r>
      <w:r w:rsidR="0086678F" w:rsidRPr="0086678F">
        <w:rPr>
          <w:rFonts w:ascii="Arial" w:hAnsi="Arial" w:cs="Arial"/>
          <w:sz w:val="20"/>
          <w:szCs w:val="20"/>
        </w:rPr>
        <w:t xml:space="preserve"> </w:t>
      </w:r>
      <w:r w:rsidR="74B1C367" w:rsidRPr="0086678F">
        <w:rPr>
          <w:rFonts w:ascii="Arial" w:hAnsi="Arial" w:cs="Arial"/>
          <w:sz w:val="20"/>
          <w:szCs w:val="20"/>
        </w:rPr>
        <w:t>to</w:t>
      </w:r>
      <w:r w:rsidRPr="0086678F">
        <w:rPr>
          <w:rFonts w:ascii="Arial" w:hAnsi="Arial" w:cs="Arial"/>
          <w:sz w:val="20"/>
          <w:szCs w:val="20"/>
        </w:rPr>
        <w:t xml:space="preserve"> the public and to the news media, that the following meeting will be held:</w:t>
      </w:r>
    </w:p>
    <w:bookmarkEnd w:id="0"/>
    <w:bookmarkEnd w:id="1"/>
    <w:p w14:paraId="395A92C7" w14:textId="3CE1B5CB" w:rsidR="006A1F94" w:rsidRPr="0086678F" w:rsidRDefault="006A1F94" w:rsidP="003C52AA">
      <w:pPr>
        <w:spacing w:after="0" w:line="240" w:lineRule="auto"/>
        <w:ind w:left="720" w:right="270"/>
        <w:rPr>
          <w:rFonts w:ascii="Arial" w:hAnsi="Arial" w:cs="Arial"/>
          <w:sz w:val="20"/>
          <w:szCs w:val="20"/>
        </w:rPr>
      </w:pPr>
    </w:p>
    <w:p w14:paraId="394E3982" w14:textId="728C1314" w:rsidR="0033429E" w:rsidRDefault="00CD5360" w:rsidP="003C52AA">
      <w:pPr>
        <w:spacing w:after="0" w:line="240" w:lineRule="auto"/>
        <w:ind w:left="720" w:right="720"/>
        <w:jc w:val="center"/>
        <w:rPr>
          <w:rFonts w:ascii="Arial" w:hAnsi="Arial" w:cs="Arial"/>
          <w:b/>
          <w:bCs/>
          <w:sz w:val="20"/>
          <w:szCs w:val="20"/>
          <w:u w:val="single"/>
        </w:rPr>
      </w:pPr>
      <w:r>
        <w:rPr>
          <w:rFonts w:ascii="Arial" w:hAnsi="Arial" w:cs="Arial"/>
          <w:b/>
          <w:bCs/>
          <w:sz w:val="20"/>
          <w:szCs w:val="20"/>
          <w:u w:val="single"/>
        </w:rPr>
        <w:t>PLAN COMMISSION</w:t>
      </w:r>
    </w:p>
    <w:p w14:paraId="7F38F248" w14:textId="6EBB35A3" w:rsidR="5EE56727" w:rsidRPr="00CD5360" w:rsidRDefault="5EE56727" w:rsidP="003C52AA">
      <w:pPr>
        <w:spacing w:after="0" w:line="240" w:lineRule="auto"/>
        <w:ind w:left="720" w:right="900"/>
        <w:jc w:val="center"/>
        <w:rPr>
          <w:rFonts w:ascii="Arial" w:hAnsi="Arial" w:cs="Arial"/>
          <w:b/>
          <w:bCs/>
          <w:sz w:val="20"/>
          <w:szCs w:val="20"/>
          <w:u w:val="single"/>
        </w:rPr>
      </w:pPr>
    </w:p>
    <w:p w14:paraId="090104C0" w14:textId="5CC35D0F" w:rsidR="0033429E" w:rsidRPr="00CD5360" w:rsidRDefault="0033429E" w:rsidP="003C52AA">
      <w:pPr>
        <w:keepNext/>
        <w:spacing w:after="0" w:line="240" w:lineRule="auto"/>
        <w:ind w:left="720" w:right="900"/>
        <w:outlineLvl w:val="0"/>
        <w:rPr>
          <w:rFonts w:ascii="Arial" w:eastAsia="Times New Roman" w:hAnsi="Arial" w:cs="Arial"/>
          <w:b/>
          <w:bCs/>
          <w:sz w:val="20"/>
          <w:szCs w:val="20"/>
        </w:rPr>
      </w:pPr>
      <w:r w:rsidRPr="00CD5360">
        <w:rPr>
          <w:rFonts w:ascii="Arial" w:eastAsia="Times New Roman" w:hAnsi="Arial" w:cs="Arial"/>
          <w:b/>
          <w:bCs/>
          <w:sz w:val="20"/>
          <w:szCs w:val="20"/>
        </w:rPr>
        <w:t xml:space="preserve">DATE: </w:t>
      </w:r>
      <w:r w:rsidRPr="00CD5360">
        <w:rPr>
          <w:rFonts w:ascii="Arial" w:eastAsia="Times New Roman" w:hAnsi="Arial" w:cs="Arial"/>
          <w:sz w:val="20"/>
          <w:szCs w:val="20"/>
        </w:rPr>
        <w:t xml:space="preserve">MONDAY, </w:t>
      </w:r>
      <w:r w:rsidR="00954885">
        <w:rPr>
          <w:rFonts w:ascii="Arial" w:eastAsia="Times New Roman" w:hAnsi="Arial" w:cs="Arial"/>
          <w:sz w:val="20"/>
          <w:szCs w:val="20"/>
        </w:rPr>
        <w:t>JULY 13</w:t>
      </w:r>
      <w:r w:rsidR="00CD5360">
        <w:rPr>
          <w:rFonts w:ascii="Arial" w:eastAsia="Times New Roman" w:hAnsi="Arial" w:cs="Arial"/>
          <w:sz w:val="20"/>
          <w:szCs w:val="20"/>
        </w:rPr>
        <w:t xml:space="preserve">, </w:t>
      </w:r>
      <w:proofErr w:type="gramStart"/>
      <w:r w:rsidR="00CD5360">
        <w:rPr>
          <w:rFonts w:ascii="Arial" w:eastAsia="Times New Roman" w:hAnsi="Arial" w:cs="Arial"/>
          <w:sz w:val="20"/>
          <w:szCs w:val="20"/>
        </w:rPr>
        <w:t>2026</w:t>
      </w:r>
      <w:proofErr w:type="gramEnd"/>
      <w:r w:rsidRPr="00CD5360">
        <w:rPr>
          <w:rFonts w:ascii="Arial" w:hAnsi="Arial" w:cs="Arial"/>
          <w:sz w:val="20"/>
          <w:szCs w:val="20"/>
        </w:rPr>
        <w:tab/>
      </w:r>
      <w:r w:rsidRPr="00CD5360">
        <w:rPr>
          <w:rFonts w:ascii="Arial" w:hAnsi="Arial" w:cs="Arial"/>
          <w:sz w:val="20"/>
          <w:szCs w:val="20"/>
        </w:rPr>
        <w:tab/>
      </w:r>
      <w:r w:rsidRPr="00CD5360">
        <w:rPr>
          <w:rFonts w:ascii="Arial" w:hAnsi="Arial" w:cs="Arial"/>
          <w:sz w:val="20"/>
          <w:szCs w:val="20"/>
        </w:rPr>
        <w:tab/>
      </w:r>
      <w:r w:rsidRPr="00CD5360">
        <w:rPr>
          <w:rFonts w:ascii="Arial" w:hAnsi="Arial" w:cs="Arial"/>
          <w:sz w:val="20"/>
          <w:szCs w:val="20"/>
        </w:rPr>
        <w:tab/>
      </w:r>
      <w:r w:rsidR="003C52AA">
        <w:rPr>
          <w:rFonts w:ascii="Arial" w:hAnsi="Arial" w:cs="Arial"/>
          <w:sz w:val="20"/>
          <w:szCs w:val="20"/>
        </w:rPr>
        <w:tab/>
      </w:r>
      <w:r w:rsidRPr="00CD5360">
        <w:rPr>
          <w:rFonts w:ascii="Arial" w:eastAsia="Times New Roman" w:hAnsi="Arial" w:cs="Arial"/>
          <w:b/>
          <w:bCs/>
          <w:sz w:val="20"/>
          <w:szCs w:val="20"/>
        </w:rPr>
        <w:t>TIME:</w:t>
      </w:r>
      <w:r w:rsidRPr="00CD5360">
        <w:rPr>
          <w:rFonts w:ascii="Arial" w:eastAsia="Times New Roman" w:hAnsi="Arial" w:cs="Arial"/>
          <w:sz w:val="20"/>
          <w:szCs w:val="20"/>
        </w:rPr>
        <w:t xml:space="preserve"> 6:30 PM</w:t>
      </w:r>
    </w:p>
    <w:p w14:paraId="071FE909" w14:textId="122039EF" w:rsidR="0033429E" w:rsidRPr="00CD5360" w:rsidRDefault="009C4535" w:rsidP="001F4B20">
      <w:pPr>
        <w:keepNext/>
        <w:spacing w:after="0" w:line="240" w:lineRule="auto"/>
        <w:ind w:left="720"/>
        <w:outlineLvl w:val="0"/>
        <w:rPr>
          <w:rFonts w:ascii="Arial" w:eastAsia="Times New Roman" w:hAnsi="Arial" w:cs="Arial"/>
          <w:b/>
          <w:bCs/>
          <w:sz w:val="20"/>
          <w:szCs w:val="20"/>
        </w:rPr>
      </w:pPr>
      <w:r>
        <w:rPr>
          <w:rFonts w:ascii="Arial" w:eastAsia="Times New Roman" w:hAnsi="Arial" w:cs="Arial"/>
          <w:b/>
          <w:bCs/>
          <w:noProof/>
          <w:sz w:val="18"/>
          <w:szCs w:val="18"/>
          <w14:ligatures w14:val="standardContextual"/>
        </w:rPr>
        <w:drawing>
          <wp:anchor distT="0" distB="0" distL="114300" distR="114300" simplePos="0" relativeHeight="251659776" behindDoc="0" locked="0" layoutInCell="1" allowOverlap="1" wp14:anchorId="1122BB62" wp14:editId="4C5B9618">
            <wp:simplePos x="0" y="0"/>
            <wp:positionH relativeFrom="page">
              <wp:align>center</wp:align>
            </wp:positionH>
            <wp:positionV relativeFrom="paragraph">
              <wp:posOffset>117475</wp:posOffset>
            </wp:positionV>
            <wp:extent cx="8021138" cy="4457581"/>
            <wp:effectExtent l="0" t="0" r="0" b="0"/>
            <wp:wrapNone/>
            <wp:docPr id="1018284621" name="Picture 2" descr="CANCE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284621" name="Picture 2" descr="CANCELLED"/>
                    <pic:cNvPicPr/>
                  </pic:nvPicPr>
                  <pic:blipFill>
                    <a:blip r:embed="rId10">
                      <a:extLst>
                        <a:ext uri="{28A0092B-C50C-407E-A947-70E740481C1C}">
                          <a14:useLocalDpi xmlns:a14="http://schemas.microsoft.com/office/drawing/2010/main" val="0"/>
                        </a:ext>
                      </a:extLst>
                    </a:blip>
                    <a:stretch>
                      <a:fillRect/>
                    </a:stretch>
                  </pic:blipFill>
                  <pic:spPr>
                    <a:xfrm>
                      <a:off x="0" y="0"/>
                      <a:ext cx="8021138" cy="4457581"/>
                    </a:xfrm>
                    <a:prstGeom prst="rect">
                      <a:avLst/>
                    </a:prstGeom>
                  </pic:spPr>
                </pic:pic>
              </a:graphicData>
            </a:graphic>
            <wp14:sizeRelH relativeFrom="margin">
              <wp14:pctWidth>0</wp14:pctWidth>
            </wp14:sizeRelH>
            <wp14:sizeRelV relativeFrom="margin">
              <wp14:pctHeight>0</wp14:pctHeight>
            </wp14:sizeRelV>
          </wp:anchor>
        </w:drawing>
      </w:r>
    </w:p>
    <w:p w14:paraId="6E3BA2FB" w14:textId="011FE13A" w:rsidR="0033429E" w:rsidRPr="00CD5360" w:rsidRDefault="0033429E" w:rsidP="003C52AA">
      <w:pPr>
        <w:keepNext/>
        <w:spacing w:after="0" w:line="240" w:lineRule="auto"/>
        <w:ind w:left="720" w:right="900"/>
        <w:outlineLvl w:val="0"/>
        <w:rPr>
          <w:rFonts w:ascii="Arial" w:eastAsia="Times New Roman" w:hAnsi="Arial" w:cs="Arial"/>
          <w:sz w:val="20"/>
          <w:szCs w:val="20"/>
        </w:rPr>
      </w:pPr>
      <w:r w:rsidRPr="00CD5360">
        <w:rPr>
          <w:rFonts w:ascii="Arial" w:eastAsia="Times New Roman" w:hAnsi="Arial" w:cs="Arial"/>
          <w:b/>
          <w:bCs/>
          <w:sz w:val="20"/>
          <w:szCs w:val="20"/>
        </w:rPr>
        <w:t xml:space="preserve">LOCATION: </w:t>
      </w:r>
      <w:r w:rsidRPr="00CD5360">
        <w:rPr>
          <w:rFonts w:ascii="Arial" w:eastAsia="Times New Roman" w:hAnsi="Arial" w:cs="Arial"/>
          <w:b/>
          <w:bCs/>
          <w:sz w:val="20"/>
          <w:szCs w:val="20"/>
        </w:rPr>
        <w:tab/>
      </w:r>
      <w:r w:rsidRPr="00CD5360">
        <w:rPr>
          <w:rFonts w:ascii="Arial" w:eastAsia="Times New Roman" w:hAnsi="Arial" w:cs="Arial"/>
          <w:b/>
          <w:bCs/>
          <w:sz w:val="20"/>
          <w:szCs w:val="20"/>
        </w:rPr>
        <w:tab/>
      </w:r>
      <w:r w:rsidRPr="00CD5360">
        <w:rPr>
          <w:rFonts w:ascii="Arial" w:eastAsia="Times New Roman" w:hAnsi="Arial" w:cs="Arial"/>
          <w:sz w:val="20"/>
          <w:szCs w:val="20"/>
        </w:rPr>
        <w:t>AMUNDSON COMMUNITY CENTER</w:t>
      </w:r>
    </w:p>
    <w:p w14:paraId="00E8778A" w14:textId="6B972E45" w:rsidR="0033429E" w:rsidRPr="00CD5360" w:rsidRDefault="0033429E" w:rsidP="002F0E35">
      <w:pPr>
        <w:keepNext/>
        <w:spacing w:after="0" w:line="240" w:lineRule="auto"/>
        <w:ind w:left="720" w:right="900" w:firstLine="2160"/>
        <w:outlineLvl w:val="0"/>
        <w:rPr>
          <w:rFonts w:ascii="Arial" w:eastAsia="Times New Roman" w:hAnsi="Arial" w:cs="Arial"/>
          <w:sz w:val="20"/>
          <w:szCs w:val="20"/>
        </w:rPr>
      </w:pPr>
      <w:r w:rsidRPr="00CD5360">
        <w:rPr>
          <w:rFonts w:ascii="Arial" w:eastAsia="Times New Roman" w:hAnsi="Arial" w:cs="Arial"/>
          <w:sz w:val="20"/>
          <w:szCs w:val="20"/>
        </w:rPr>
        <w:t>200 SPRING ST.</w:t>
      </w:r>
    </w:p>
    <w:p w14:paraId="0AEB1443" w14:textId="028044D1" w:rsidR="0033429E" w:rsidRPr="00CD5360" w:rsidRDefault="0033429E" w:rsidP="00D53A7B">
      <w:pPr>
        <w:keepNext/>
        <w:spacing w:after="0" w:line="240" w:lineRule="auto"/>
        <w:ind w:left="720" w:right="900" w:firstLine="2160"/>
        <w:outlineLvl w:val="0"/>
        <w:rPr>
          <w:rFonts w:ascii="Arial" w:eastAsia="Times New Roman" w:hAnsi="Arial" w:cs="Arial"/>
          <w:sz w:val="20"/>
          <w:szCs w:val="20"/>
        </w:rPr>
      </w:pPr>
      <w:r w:rsidRPr="00CD5360">
        <w:rPr>
          <w:rFonts w:ascii="Arial" w:eastAsia="Times New Roman" w:hAnsi="Arial" w:cs="Arial"/>
          <w:sz w:val="20"/>
          <w:szCs w:val="20"/>
        </w:rPr>
        <w:t>CAMBRIDGE, WI 53523</w:t>
      </w:r>
    </w:p>
    <w:p w14:paraId="6EE429D1" w14:textId="76B82995" w:rsidR="005A537D" w:rsidRPr="00915DAD" w:rsidRDefault="0033429E" w:rsidP="00915DAD">
      <w:pPr>
        <w:pStyle w:val="NoSpacing"/>
        <w:numPr>
          <w:ilvl w:val="0"/>
          <w:numId w:val="1"/>
        </w:numPr>
        <w:spacing w:before="120"/>
        <w:ind w:left="1080" w:right="900"/>
        <w:rPr>
          <w:rFonts w:ascii="Arial" w:hAnsi="Arial" w:cs="Arial"/>
          <w:b/>
          <w:bCs/>
          <w:sz w:val="20"/>
          <w:szCs w:val="20"/>
        </w:rPr>
      </w:pPr>
      <w:r w:rsidRPr="00CD5360">
        <w:rPr>
          <w:rFonts w:ascii="Arial" w:hAnsi="Arial" w:cs="Arial"/>
          <w:b/>
          <w:bCs/>
          <w:sz w:val="20"/>
          <w:szCs w:val="20"/>
        </w:rPr>
        <w:t>CALL TO ORDER</w:t>
      </w:r>
      <w:r w:rsidR="003A4C34">
        <w:rPr>
          <w:rFonts w:ascii="Arial" w:hAnsi="Arial" w:cs="Arial"/>
          <w:b/>
          <w:bCs/>
          <w:sz w:val="20"/>
          <w:szCs w:val="20"/>
        </w:rPr>
        <w:t xml:space="preserve"> / ROLL CALL</w:t>
      </w:r>
    </w:p>
    <w:p w14:paraId="486E235B" w14:textId="28AC4159" w:rsidR="0033429E" w:rsidRPr="00915DAD" w:rsidRDefault="0033429E" w:rsidP="00915DAD">
      <w:pPr>
        <w:pStyle w:val="NoSpacing"/>
        <w:numPr>
          <w:ilvl w:val="0"/>
          <w:numId w:val="1"/>
        </w:numPr>
        <w:spacing w:before="120"/>
        <w:ind w:left="1080" w:right="900"/>
        <w:rPr>
          <w:rFonts w:ascii="Arial" w:hAnsi="Arial" w:cs="Arial"/>
          <w:b/>
          <w:bCs/>
          <w:sz w:val="20"/>
          <w:szCs w:val="20"/>
        </w:rPr>
      </w:pPr>
      <w:r w:rsidRPr="00CD5360">
        <w:rPr>
          <w:rFonts w:ascii="Arial" w:hAnsi="Arial" w:cs="Arial"/>
          <w:b/>
          <w:bCs/>
          <w:sz w:val="20"/>
          <w:szCs w:val="20"/>
        </w:rPr>
        <w:t>PROOF OF POSTING</w:t>
      </w:r>
    </w:p>
    <w:p w14:paraId="5820F62A" w14:textId="1701BD8C" w:rsidR="0033429E" w:rsidRPr="00915DAD" w:rsidRDefault="0033429E" w:rsidP="00915DAD">
      <w:pPr>
        <w:pStyle w:val="NoSpacing"/>
        <w:numPr>
          <w:ilvl w:val="0"/>
          <w:numId w:val="1"/>
        </w:numPr>
        <w:spacing w:before="120"/>
        <w:ind w:left="1080" w:right="900"/>
        <w:rPr>
          <w:rFonts w:ascii="Arial" w:hAnsi="Arial" w:cs="Arial"/>
          <w:b/>
          <w:bCs/>
          <w:sz w:val="20"/>
          <w:szCs w:val="20"/>
        </w:rPr>
      </w:pPr>
      <w:r w:rsidRPr="00CD5360">
        <w:rPr>
          <w:rFonts w:ascii="Arial" w:hAnsi="Arial" w:cs="Arial"/>
          <w:b/>
          <w:bCs/>
          <w:sz w:val="20"/>
          <w:szCs w:val="20"/>
        </w:rPr>
        <w:t xml:space="preserve">PUBLIC </w:t>
      </w:r>
      <w:r w:rsidR="003A4C34">
        <w:rPr>
          <w:rFonts w:ascii="Arial" w:hAnsi="Arial" w:cs="Arial"/>
          <w:b/>
          <w:bCs/>
          <w:sz w:val="20"/>
          <w:szCs w:val="20"/>
        </w:rPr>
        <w:t>COMMENTS (LIMIT OF THREE MINUTES PER PERSON)</w:t>
      </w:r>
    </w:p>
    <w:p w14:paraId="0DE1F66B" w14:textId="3E0A8837" w:rsidR="00796875" w:rsidRDefault="00DE15EA" w:rsidP="00CF1135">
      <w:pPr>
        <w:pStyle w:val="NoSpacing"/>
        <w:numPr>
          <w:ilvl w:val="0"/>
          <w:numId w:val="1"/>
        </w:numPr>
        <w:spacing w:before="120" w:after="120"/>
        <w:ind w:left="1080" w:right="907"/>
        <w:rPr>
          <w:rFonts w:ascii="Arial" w:hAnsi="Arial" w:cs="Arial"/>
          <w:b/>
          <w:bCs/>
          <w:sz w:val="20"/>
          <w:szCs w:val="20"/>
        </w:rPr>
      </w:pPr>
      <w:r>
        <w:rPr>
          <w:rFonts w:ascii="Arial" w:hAnsi="Arial" w:cs="Arial"/>
          <w:b/>
          <w:bCs/>
          <w:sz w:val="20"/>
          <w:szCs w:val="20"/>
        </w:rPr>
        <w:t>APPROVAL OF MINUTES</w:t>
      </w:r>
      <w:r w:rsidR="00FA359A">
        <w:rPr>
          <w:rFonts w:ascii="Arial" w:hAnsi="Arial" w:cs="Arial"/>
          <w:b/>
          <w:bCs/>
          <w:sz w:val="20"/>
          <w:szCs w:val="20"/>
        </w:rPr>
        <w:t xml:space="preserve">: </w:t>
      </w:r>
      <w:r w:rsidR="00190F03">
        <w:rPr>
          <w:rFonts w:ascii="Arial" w:hAnsi="Arial" w:cs="Arial"/>
          <w:sz w:val="20"/>
          <w:szCs w:val="20"/>
        </w:rPr>
        <w:t>Minutes of June 8, 2026</w:t>
      </w:r>
    </w:p>
    <w:p w14:paraId="28365F89" w14:textId="10AC25BA" w:rsidR="001C5487" w:rsidRDefault="00915DAD" w:rsidP="00CF1135">
      <w:pPr>
        <w:pStyle w:val="NoSpacing"/>
        <w:numPr>
          <w:ilvl w:val="0"/>
          <w:numId w:val="1"/>
        </w:numPr>
        <w:spacing w:after="120"/>
        <w:ind w:left="1080" w:right="900"/>
        <w:contextualSpacing/>
        <w:rPr>
          <w:rFonts w:ascii="Arial" w:hAnsi="Arial" w:cs="Arial"/>
          <w:b/>
          <w:bCs/>
          <w:sz w:val="20"/>
          <w:szCs w:val="20"/>
        </w:rPr>
      </w:pPr>
      <w:r>
        <w:rPr>
          <w:rFonts w:ascii="Arial" w:hAnsi="Arial" w:cs="Arial"/>
          <w:b/>
          <w:bCs/>
          <w:sz w:val="20"/>
          <w:szCs w:val="20"/>
        </w:rPr>
        <w:t>PUBLIC HEARING</w:t>
      </w:r>
      <w:r w:rsidR="00822183">
        <w:rPr>
          <w:rFonts w:ascii="Arial" w:hAnsi="Arial" w:cs="Arial"/>
          <w:b/>
          <w:bCs/>
          <w:sz w:val="20"/>
          <w:szCs w:val="20"/>
        </w:rPr>
        <w:t>S</w:t>
      </w:r>
    </w:p>
    <w:p w14:paraId="56AACBA0" w14:textId="77777777" w:rsidR="00CF1135" w:rsidRPr="00CF1135" w:rsidRDefault="00CF1135" w:rsidP="00A12FD6">
      <w:pPr>
        <w:shd w:val="clear" w:color="auto" w:fill="FFFFFF"/>
        <w:spacing w:after="120" w:line="240" w:lineRule="auto"/>
        <w:ind w:left="1080" w:right="630"/>
        <w:jc w:val="both"/>
        <w:rPr>
          <w:rFonts w:ascii="Arial" w:eastAsia="Times New Roman" w:hAnsi="Arial" w:cs="Arial"/>
          <w:color w:val="242424"/>
          <w:sz w:val="20"/>
          <w:szCs w:val="20"/>
        </w:rPr>
      </w:pPr>
      <w:r w:rsidRPr="00CF1135">
        <w:rPr>
          <w:rFonts w:ascii="Arial" w:eastAsia="Times New Roman" w:hAnsi="Arial" w:cs="Arial"/>
          <w:color w:val="242424"/>
          <w:sz w:val="20"/>
          <w:szCs w:val="20"/>
          <w:bdr w:val="none" w:sz="0" w:space="0" w:color="auto" w:frame="1"/>
        </w:rPr>
        <w:t>The Plan Commission will hold a combined public hearing to consider the following items:</w:t>
      </w:r>
    </w:p>
    <w:p w14:paraId="7152A28C" w14:textId="77777777" w:rsidR="00CF1135" w:rsidRPr="00CF1135" w:rsidRDefault="00CF1135" w:rsidP="00A12FD6">
      <w:pPr>
        <w:numPr>
          <w:ilvl w:val="1"/>
          <w:numId w:val="8"/>
        </w:numPr>
        <w:shd w:val="clear" w:color="auto" w:fill="FFFFFF"/>
        <w:spacing w:after="120" w:line="240" w:lineRule="auto"/>
        <w:ind w:right="630"/>
        <w:jc w:val="both"/>
        <w:rPr>
          <w:rFonts w:ascii="Arial" w:eastAsia="Times New Roman" w:hAnsi="Arial" w:cs="Arial"/>
          <w:color w:val="242424"/>
          <w:sz w:val="20"/>
          <w:szCs w:val="20"/>
        </w:rPr>
      </w:pPr>
      <w:r w:rsidRPr="00CF1135">
        <w:rPr>
          <w:rFonts w:ascii="Arial" w:eastAsia="Times New Roman" w:hAnsi="Arial" w:cs="Arial"/>
          <w:color w:val="242424"/>
          <w:sz w:val="20"/>
          <w:szCs w:val="20"/>
          <w:bdr w:val="none" w:sz="0" w:space="0" w:color="auto" w:frame="1"/>
        </w:rPr>
        <w:t>Zoning Text Amendment to add a definition of lot coverage to the Definitions section, add lot coverage calculation methodology to the Site Regulations section, increase the maximum lot coverage percentage in the Lot, Yard, and Building Requirements of the MU Mixed Use Business District and the B-H Highway Business District, and clarify related phrasing in the Accessory Uses and Structures section.</w:t>
      </w:r>
    </w:p>
    <w:p w14:paraId="0A32C482" w14:textId="77777777" w:rsidR="00CF1135" w:rsidRPr="00CF1135" w:rsidRDefault="00CF1135" w:rsidP="00A12FD6">
      <w:pPr>
        <w:numPr>
          <w:ilvl w:val="1"/>
          <w:numId w:val="8"/>
        </w:numPr>
        <w:shd w:val="clear" w:color="auto" w:fill="FFFFFF"/>
        <w:spacing w:after="120" w:line="240" w:lineRule="auto"/>
        <w:ind w:right="630"/>
        <w:jc w:val="both"/>
        <w:rPr>
          <w:rFonts w:ascii="Arial" w:eastAsia="Times New Roman" w:hAnsi="Arial" w:cs="Arial"/>
          <w:color w:val="242424"/>
          <w:sz w:val="20"/>
          <w:szCs w:val="20"/>
        </w:rPr>
      </w:pPr>
      <w:r w:rsidRPr="00CF1135">
        <w:rPr>
          <w:rFonts w:ascii="Arial" w:eastAsia="Times New Roman" w:hAnsi="Arial" w:cs="Arial"/>
          <w:color w:val="242424"/>
          <w:sz w:val="20"/>
          <w:szCs w:val="20"/>
          <w:bdr w:val="none" w:sz="0" w:space="0" w:color="auto" w:frame="1"/>
        </w:rPr>
        <w:t>Conditional Use Permit for 708 Katie Court (Parcel 0612-013-2014-1) allowing commercial condos.</w:t>
      </w:r>
    </w:p>
    <w:p w14:paraId="14CE2144" w14:textId="77777777" w:rsidR="00B402BE" w:rsidRPr="008A6E82" w:rsidRDefault="00B402BE" w:rsidP="00A12FD6">
      <w:pPr>
        <w:pStyle w:val="NoSpacing"/>
        <w:numPr>
          <w:ilvl w:val="0"/>
          <w:numId w:val="1"/>
        </w:numPr>
        <w:spacing w:before="120"/>
        <w:ind w:left="1080" w:right="630"/>
        <w:rPr>
          <w:rFonts w:ascii="Arial" w:eastAsia="Arial" w:hAnsi="Arial" w:cs="Arial"/>
          <w:color w:val="000000" w:themeColor="text1"/>
          <w:sz w:val="20"/>
          <w:szCs w:val="20"/>
        </w:rPr>
      </w:pPr>
      <w:r w:rsidRPr="00CD5360">
        <w:rPr>
          <w:rFonts w:ascii="Arial" w:eastAsia="Arial" w:hAnsi="Arial" w:cs="Arial"/>
          <w:b/>
          <w:bCs/>
          <w:color w:val="000000" w:themeColor="text1"/>
          <w:sz w:val="20"/>
          <w:szCs w:val="20"/>
        </w:rPr>
        <w:t>NEW BUSINESS – ACTION REQUIRED</w:t>
      </w:r>
    </w:p>
    <w:p w14:paraId="3FF85366" w14:textId="77777777" w:rsidR="008B5B2D" w:rsidRPr="008B5B2D" w:rsidRDefault="008B5B2D" w:rsidP="00A12FD6">
      <w:pPr>
        <w:pStyle w:val="NoSpacing"/>
        <w:numPr>
          <w:ilvl w:val="0"/>
          <w:numId w:val="9"/>
        </w:numPr>
        <w:tabs>
          <w:tab w:val="left" w:pos="1440"/>
        </w:tabs>
        <w:spacing w:before="120"/>
        <w:ind w:left="1440" w:right="630"/>
        <w:jc w:val="both"/>
        <w:rPr>
          <w:rFonts w:ascii="Arial" w:eastAsia="Arial" w:hAnsi="Arial" w:cs="Arial"/>
          <w:color w:val="000000" w:themeColor="text1"/>
          <w:sz w:val="20"/>
          <w:szCs w:val="20"/>
        </w:rPr>
      </w:pPr>
      <w:r w:rsidRPr="008B5B2D">
        <w:rPr>
          <w:rFonts w:ascii="Arial" w:eastAsia="Arial" w:hAnsi="Arial" w:cs="Arial"/>
          <w:color w:val="000000" w:themeColor="text1"/>
          <w:sz w:val="20"/>
          <w:szCs w:val="20"/>
        </w:rPr>
        <w:t>Consider recommending to the Village Board approving a text amendment regarding lot coverage in sections 17.04.09 (definitions), 17.08.030 (site regulations), 17.92.010(6) (Accessory Uses and Structures), Section 17.28.080(G) and Section 17.32.040(G).</w:t>
      </w:r>
    </w:p>
    <w:p w14:paraId="34A45116" w14:textId="77777777" w:rsidR="008B5B2D" w:rsidRPr="008B5B2D" w:rsidRDefault="008B5B2D" w:rsidP="00A12FD6">
      <w:pPr>
        <w:pStyle w:val="NoSpacing"/>
        <w:numPr>
          <w:ilvl w:val="0"/>
          <w:numId w:val="9"/>
        </w:numPr>
        <w:tabs>
          <w:tab w:val="left" w:pos="1440"/>
        </w:tabs>
        <w:spacing w:before="120"/>
        <w:ind w:left="1440" w:right="630"/>
        <w:jc w:val="both"/>
        <w:rPr>
          <w:rFonts w:ascii="Arial" w:eastAsia="Arial" w:hAnsi="Arial" w:cs="Arial"/>
          <w:color w:val="000000" w:themeColor="text1"/>
          <w:sz w:val="20"/>
          <w:szCs w:val="20"/>
        </w:rPr>
      </w:pPr>
      <w:r w:rsidRPr="008B5B2D">
        <w:rPr>
          <w:rFonts w:ascii="Arial" w:eastAsia="Arial" w:hAnsi="Arial" w:cs="Arial"/>
          <w:color w:val="000000" w:themeColor="text1"/>
          <w:sz w:val="20"/>
          <w:szCs w:val="20"/>
        </w:rPr>
        <w:t>Consider recommending to the Village Board approving a Conditional Use Permit for 708 Katie Court (Parcel 0612-013-2014-1) allowing commercial condos.</w:t>
      </w:r>
    </w:p>
    <w:p w14:paraId="1EC79B73" w14:textId="6339BD8E" w:rsidR="008B5B2D" w:rsidRPr="008B5B2D" w:rsidRDefault="008B5B2D" w:rsidP="00A12FD6">
      <w:pPr>
        <w:pStyle w:val="NoSpacing"/>
        <w:numPr>
          <w:ilvl w:val="0"/>
          <w:numId w:val="9"/>
        </w:numPr>
        <w:tabs>
          <w:tab w:val="left" w:pos="1440"/>
        </w:tabs>
        <w:spacing w:before="120"/>
        <w:ind w:left="1440" w:right="630"/>
        <w:jc w:val="both"/>
        <w:rPr>
          <w:rFonts w:ascii="Arial" w:eastAsia="Arial" w:hAnsi="Arial" w:cs="Arial"/>
          <w:color w:val="000000" w:themeColor="text1"/>
          <w:sz w:val="20"/>
          <w:szCs w:val="20"/>
        </w:rPr>
      </w:pPr>
      <w:r w:rsidRPr="008B5B2D">
        <w:rPr>
          <w:rFonts w:ascii="Arial" w:eastAsia="Arial" w:hAnsi="Arial" w:cs="Arial"/>
          <w:color w:val="000000" w:themeColor="text1"/>
          <w:sz w:val="20"/>
          <w:szCs w:val="20"/>
        </w:rPr>
        <w:t>Consider approval of a Site, Architectural and Operations Plan Review for 708 Katie Court (Pa</w:t>
      </w:r>
      <w:r w:rsidR="00A12FD6">
        <w:rPr>
          <w:rFonts w:ascii="Arial" w:eastAsia="Arial" w:hAnsi="Arial" w:cs="Arial"/>
          <w:color w:val="000000" w:themeColor="text1"/>
          <w:sz w:val="20"/>
          <w:szCs w:val="20"/>
        </w:rPr>
        <w:t>rcel 0612-013-2014-1).</w:t>
      </w:r>
    </w:p>
    <w:p w14:paraId="76B6C75C" w14:textId="13F0AB65" w:rsidR="0033429E" w:rsidRDefault="003A4C34" w:rsidP="00EE53D7">
      <w:pPr>
        <w:pStyle w:val="NoSpacing"/>
        <w:numPr>
          <w:ilvl w:val="0"/>
          <w:numId w:val="1"/>
        </w:numPr>
        <w:spacing w:before="120"/>
        <w:ind w:left="1066" w:right="907" w:hanging="346"/>
        <w:rPr>
          <w:rFonts w:ascii="Arial" w:hAnsi="Arial" w:cs="Arial"/>
          <w:b/>
          <w:bCs/>
          <w:sz w:val="20"/>
          <w:szCs w:val="20"/>
        </w:rPr>
      </w:pPr>
      <w:r>
        <w:rPr>
          <w:rFonts w:ascii="Arial" w:hAnsi="Arial" w:cs="Arial"/>
          <w:b/>
          <w:bCs/>
          <w:sz w:val="20"/>
          <w:szCs w:val="20"/>
        </w:rPr>
        <w:t xml:space="preserve">QUESTIONS, STAFF REFERRALS, AND </w:t>
      </w:r>
      <w:r w:rsidR="0033429E" w:rsidRPr="00CD5360">
        <w:rPr>
          <w:rFonts w:ascii="Arial" w:hAnsi="Arial" w:cs="Arial"/>
          <w:b/>
          <w:bCs/>
          <w:sz w:val="20"/>
          <w:szCs w:val="20"/>
        </w:rPr>
        <w:t>FUTURE AGENDA ITEMS</w:t>
      </w:r>
    </w:p>
    <w:p w14:paraId="5D0AF933" w14:textId="77777777" w:rsidR="0033429E" w:rsidRPr="00CD5360" w:rsidRDefault="0033429E" w:rsidP="00915DAD">
      <w:pPr>
        <w:pStyle w:val="NoSpacing"/>
        <w:numPr>
          <w:ilvl w:val="0"/>
          <w:numId w:val="1"/>
        </w:numPr>
        <w:spacing w:before="120"/>
        <w:ind w:left="1071" w:right="900" w:hanging="351"/>
        <w:rPr>
          <w:rFonts w:ascii="Arial" w:hAnsi="Arial" w:cs="Arial"/>
          <w:sz w:val="20"/>
          <w:szCs w:val="20"/>
        </w:rPr>
      </w:pPr>
      <w:r w:rsidRPr="00CD5360">
        <w:rPr>
          <w:rFonts w:ascii="Arial" w:hAnsi="Arial" w:cs="Arial"/>
          <w:b/>
          <w:bCs/>
          <w:sz w:val="20"/>
          <w:szCs w:val="20"/>
        </w:rPr>
        <w:t>ADJOURNMENT</w:t>
      </w:r>
    </w:p>
    <w:p w14:paraId="18135CBB" w14:textId="77777777" w:rsidR="00D53A7B" w:rsidRDefault="00D53A7B" w:rsidP="003C52AA">
      <w:pPr>
        <w:spacing w:after="0" w:line="240" w:lineRule="auto"/>
        <w:ind w:left="720" w:right="900"/>
        <w:rPr>
          <w:rFonts w:ascii="Arial" w:eastAsia="Times New Roman" w:hAnsi="Arial" w:cs="Arial"/>
          <w:b/>
          <w:bCs/>
          <w:sz w:val="20"/>
          <w:szCs w:val="20"/>
        </w:rPr>
      </w:pPr>
    </w:p>
    <w:p w14:paraId="4F3ADEFF" w14:textId="77777777" w:rsidR="00FA359A" w:rsidRDefault="00FA359A" w:rsidP="003C52AA">
      <w:pPr>
        <w:spacing w:after="0" w:line="240" w:lineRule="auto"/>
        <w:ind w:left="720" w:right="900"/>
        <w:rPr>
          <w:rFonts w:ascii="Arial" w:eastAsia="Times New Roman" w:hAnsi="Arial" w:cs="Arial"/>
          <w:b/>
          <w:bCs/>
          <w:sz w:val="20"/>
          <w:szCs w:val="20"/>
        </w:rPr>
      </w:pPr>
    </w:p>
    <w:p w14:paraId="634CAEE8" w14:textId="77777777" w:rsidR="00A12FD6" w:rsidRDefault="00A12FD6" w:rsidP="003C52AA">
      <w:pPr>
        <w:spacing w:after="0" w:line="240" w:lineRule="auto"/>
        <w:ind w:left="720" w:right="900"/>
        <w:rPr>
          <w:rFonts w:ascii="Arial" w:eastAsia="Times New Roman" w:hAnsi="Arial" w:cs="Arial"/>
          <w:b/>
          <w:bCs/>
          <w:sz w:val="20"/>
          <w:szCs w:val="20"/>
        </w:rPr>
      </w:pPr>
    </w:p>
    <w:p w14:paraId="78059B2C" w14:textId="69A1FE4A" w:rsidR="00A12FD6" w:rsidRPr="00A12FD6" w:rsidRDefault="00A12FD6" w:rsidP="003C52AA">
      <w:pPr>
        <w:spacing w:after="0" w:line="240" w:lineRule="auto"/>
        <w:ind w:left="720" w:right="900"/>
        <w:rPr>
          <w:rFonts w:ascii="Arial" w:eastAsia="Times New Roman" w:hAnsi="Arial" w:cs="Arial"/>
          <w:sz w:val="20"/>
          <w:szCs w:val="20"/>
        </w:rPr>
      </w:pPr>
      <w:r w:rsidRPr="00A12FD6">
        <w:rPr>
          <w:rFonts w:ascii="Arial" w:eastAsia="Times New Roman" w:hAnsi="Arial" w:cs="Arial"/>
          <w:sz w:val="20"/>
          <w:szCs w:val="20"/>
        </w:rPr>
        <w:t>Brian Wilson, Village Clerk/Treasurer</w:t>
      </w:r>
    </w:p>
    <w:p w14:paraId="5EC30C51" w14:textId="77777777" w:rsidR="00A12FD6" w:rsidRDefault="00A12FD6" w:rsidP="003C52AA">
      <w:pPr>
        <w:spacing w:after="0" w:line="240" w:lineRule="auto"/>
        <w:ind w:left="720" w:right="900"/>
        <w:rPr>
          <w:rFonts w:ascii="Arial" w:eastAsia="Times New Roman" w:hAnsi="Arial" w:cs="Arial"/>
          <w:b/>
          <w:bCs/>
          <w:sz w:val="20"/>
          <w:szCs w:val="20"/>
        </w:rPr>
      </w:pPr>
    </w:p>
    <w:p w14:paraId="4EC3D9E9" w14:textId="05F58912" w:rsidR="0033429E" w:rsidRDefault="0033429E" w:rsidP="003C52AA">
      <w:pPr>
        <w:spacing w:after="0" w:line="240" w:lineRule="auto"/>
        <w:ind w:left="720" w:right="900"/>
        <w:rPr>
          <w:rFonts w:ascii="Arial" w:eastAsia="Times New Roman" w:hAnsi="Arial" w:cs="Arial"/>
          <w:sz w:val="20"/>
          <w:szCs w:val="20"/>
        </w:rPr>
      </w:pPr>
      <w:r w:rsidRPr="00CD5360">
        <w:rPr>
          <w:rFonts w:ascii="Arial" w:eastAsia="Times New Roman" w:hAnsi="Arial" w:cs="Arial"/>
          <w:b/>
          <w:bCs/>
          <w:sz w:val="20"/>
          <w:szCs w:val="20"/>
        </w:rPr>
        <w:t xml:space="preserve">Posted: </w:t>
      </w:r>
      <w:r w:rsidR="00A12FD6">
        <w:rPr>
          <w:rFonts w:ascii="Arial" w:eastAsia="Times New Roman" w:hAnsi="Arial" w:cs="Arial"/>
          <w:sz w:val="20"/>
          <w:szCs w:val="20"/>
        </w:rPr>
        <w:t>July 10</w:t>
      </w:r>
      <w:r w:rsidR="00603E54">
        <w:rPr>
          <w:rFonts w:ascii="Arial" w:eastAsia="Times New Roman" w:hAnsi="Arial" w:cs="Arial"/>
          <w:sz w:val="20"/>
          <w:szCs w:val="20"/>
        </w:rPr>
        <w:t>, 2026</w:t>
      </w:r>
    </w:p>
    <w:p w14:paraId="22456144" w14:textId="1FF6A96B" w:rsidR="002A5B39" w:rsidRDefault="002A5B39" w:rsidP="003C52AA">
      <w:pPr>
        <w:spacing w:after="0" w:line="240" w:lineRule="auto"/>
        <w:ind w:left="720" w:right="900"/>
        <w:rPr>
          <w:rFonts w:ascii="Arial" w:eastAsia="Times New Roman" w:hAnsi="Arial" w:cs="Arial"/>
          <w:b/>
          <w:bCs/>
          <w:sz w:val="18"/>
          <w:szCs w:val="18"/>
        </w:rPr>
      </w:pPr>
    </w:p>
    <w:p w14:paraId="0F197BE0" w14:textId="77777777" w:rsidR="00A12FD6" w:rsidRDefault="00A12FD6" w:rsidP="003C52AA">
      <w:pPr>
        <w:spacing w:after="0" w:line="240" w:lineRule="auto"/>
        <w:ind w:left="720" w:right="900"/>
        <w:rPr>
          <w:rFonts w:ascii="Arial" w:eastAsia="Times New Roman" w:hAnsi="Arial" w:cs="Arial"/>
          <w:b/>
          <w:bCs/>
          <w:sz w:val="18"/>
          <w:szCs w:val="18"/>
        </w:rPr>
      </w:pPr>
    </w:p>
    <w:p w14:paraId="4C5FDBC7" w14:textId="77777777" w:rsidR="00A12FD6" w:rsidRDefault="00A12FD6" w:rsidP="003C52AA">
      <w:pPr>
        <w:spacing w:after="0" w:line="240" w:lineRule="auto"/>
        <w:ind w:left="720" w:right="900"/>
        <w:rPr>
          <w:rFonts w:ascii="Arial" w:eastAsia="Times New Roman" w:hAnsi="Arial" w:cs="Arial"/>
          <w:b/>
          <w:bCs/>
          <w:sz w:val="18"/>
          <w:szCs w:val="18"/>
        </w:rPr>
      </w:pPr>
    </w:p>
    <w:p w14:paraId="6E406DB7" w14:textId="77777777" w:rsidR="00A12FD6" w:rsidRPr="002A5B39" w:rsidRDefault="00A12FD6" w:rsidP="003C52AA">
      <w:pPr>
        <w:spacing w:after="0" w:line="240" w:lineRule="auto"/>
        <w:ind w:left="720" w:right="900"/>
        <w:rPr>
          <w:rFonts w:ascii="Arial" w:eastAsia="Times New Roman" w:hAnsi="Arial" w:cs="Arial"/>
          <w:b/>
          <w:bCs/>
          <w:sz w:val="18"/>
          <w:szCs w:val="18"/>
        </w:rPr>
      </w:pPr>
    </w:p>
    <w:p w14:paraId="68DC7818" w14:textId="0BF1264A" w:rsidR="0033429E" w:rsidRPr="00A12FD6" w:rsidRDefault="0033429E" w:rsidP="00D53A7B">
      <w:pPr>
        <w:spacing w:after="0" w:line="240" w:lineRule="auto"/>
        <w:ind w:left="720"/>
        <w:jc w:val="both"/>
        <w:rPr>
          <w:rFonts w:ascii="Arial" w:eastAsia="Times New Roman" w:hAnsi="Arial" w:cs="Arial"/>
          <w:sz w:val="16"/>
          <w:szCs w:val="16"/>
        </w:rPr>
      </w:pPr>
      <w:r w:rsidRPr="00A12FD6">
        <w:rPr>
          <w:rFonts w:ascii="Arial" w:eastAsia="Times New Roman" w:hAnsi="Arial" w:cs="Arial"/>
          <w:b/>
          <w:bCs/>
          <w:sz w:val="16"/>
          <w:szCs w:val="16"/>
        </w:rPr>
        <w:t>NOTE:</w:t>
      </w:r>
    </w:p>
    <w:p w14:paraId="31C6F15D" w14:textId="376016C0" w:rsidR="0033429E" w:rsidRPr="00A12FD6" w:rsidRDefault="0033429E" w:rsidP="00D53A7B">
      <w:pPr>
        <w:tabs>
          <w:tab w:val="left" w:pos="9810"/>
        </w:tabs>
        <w:spacing w:after="0" w:line="240" w:lineRule="auto"/>
        <w:ind w:left="720"/>
        <w:jc w:val="both"/>
        <w:rPr>
          <w:rFonts w:ascii="Arial" w:eastAsia="Times New Roman" w:hAnsi="Arial" w:cs="Arial"/>
          <w:sz w:val="16"/>
          <w:szCs w:val="16"/>
        </w:rPr>
      </w:pPr>
      <w:r w:rsidRPr="00A12FD6">
        <w:rPr>
          <w:rFonts w:ascii="Arial" w:eastAsia="Times New Roman" w:hAnsi="Arial" w:cs="Arial"/>
          <w:sz w:val="16"/>
          <w:szCs w:val="16"/>
        </w:rPr>
        <w:t xml:space="preserve">Individuals who need special </w:t>
      </w:r>
      <w:proofErr w:type="gramStart"/>
      <w:r w:rsidRPr="00A12FD6">
        <w:rPr>
          <w:rFonts w:ascii="Arial" w:eastAsia="Times New Roman" w:hAnsi="Arial" w:cs="Arial"/>
          <w:sz w:val="16"/>
          <w:szCs w:val="16"/>
        </w:rPr>
        <w:t>accommodations</w:t>
      </w:r>
      <w:proofErr w:type="gramEnd"/>
      <w:r w:rsidRPr="00A12FD6">
        <w:rPr>
          <w:rFonts w:ascii="Arial" w:eastAsia="Times New Roman" w:hAnsi="Arial" w:cs="Arial"/>
          <w:sz w:val="16"/>
          <w:szCs w:val="16"/>
        </w:rPr>
        <w:t xml:space="preserve"> are encouraged to call (608) 423-3712 at least 24 hours before the</w:t>
      </w:r>
      <w:r w:rsidR="00D53A7B" w:rsidRPr="00A12FD6">
        <w:rPr>
          <w:rFonts w:ascii="Arial" w:eastAsia="Times New Roman" w:hAnsi="Arial" w:cs="Arial"/>
          <w:sz w:val="16"/>
          <w:szCs w:val="16"/>
        </w:rPr>
        <w:t xml:space="preserve"> m</w:t>
      </w:r>
      <w:r w:rsidRPr="00A12FD6">
        <w:rPr>
          <w:rFonts w:ascii="Arial" w:eastAsia="Times New Roman" w:hAnsi="Arial" w:cs="Arial"/>
          <w:sz w:val="16"/>
          <w:szCs w:val="16"/>
        </w:rPr>
        <w:t>eeting. A quorum of the Village Board may be present to gather information related to their duties as Village Trustees; however, no official business will be conducted, and no action will be taken by the Board at this meeting. For more detailed information about agenda items, please contact (608) 423-3712.</w:t>
      </w:r>
    </w:p>
    <w:sectPr w:rsidR="0033429E" w:rsidRPr="00A12FD6" w:rsidSect="001F4B20">
      <w:pgSz w:w="12240" w:h="15840" w:code="1"/>
      <w:pgMar w:top="720" w:right="810" w:bottom="720" w:left="720" w:header="720" w:footer="720" w:gutter="0"/>
      <w:paperSrc w:first="1" w:other="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4575"/>
    <w:multiLevelType w:val="hybridMultilevel"/>
    <w:tmpl w:val="B2D4EF4C"/>
    <w:lvl w:ilvl="0" w:tplc="FFFFFFFF">
      <w:start w:val="1"/>
      <w:numFmt w:val="decimal"/>
      <w:lvlText w:val="%1."/>
      <w:lvlJc w:val="left"/>
      <w:pPr>
        <w:ind w:left="720" w:hanging="360"/>
      </w:pPr>
      <w:rPr>
        <w:b/>
        <w:bCs/>
      </w:rPr>
    </w:lvl>
    <w:lvl w:ilvl="1" w:tplc="04090015">
      <w:start w:val="1"/>
      <w:numFmt w:val="upp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7281CCE"/>
    <w:multiLevelType w:val="multilevel"/>
    <w:tmpl w:val="7430C57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17AE117E"/>
    <w:multiLevelType w:val="hybridMultilevel"/>
    <w:tmpl w:val="6A34E114"/>
    <w:lvl w:ilvl="0" w:tplc="5CB61CB0">
      <w:start w:val="1"/>
      <w:numFmt w:val="decimal"/>
      <w:lvlText w:val="%1."/>
      <w:lvlJc w:val="left"/>
      <w:pPr>
        <w:ind w:left="720" w:hanging="360"/>
      </w:pPr>
      <w:rPr>
        <w:b/>
        <w:bCs/>
      </w:rPr>
    </w:lvl>
    <w:lvl w:ilvl="1" w:tplc="AD202878">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C8141E0"/>
    <w:multiLevelType w:val="hybridMultilevel"/>
    <w:tmpl w:val="C9566482"/>
    <w:lvl w:ilvl="0" w:tplc="AD202878">
      <w:start w:val="1"/>
      <w:numFmt w:val="lowerLetter"/>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09C324C"/>
    <w:multiLevelType w:val="hybridMultilevel"/>
    <w:tmpl w:val="E09656B2"/>
    <w:lvl w:ilvl="0" w:tplc="FFFFFFFF">
      <w:start w:val="1"/>
      <w:numFmt w:val="decimal"/>
      <w:lvlText w:val="%1."/>
      <w:lvlJc w:val="left"/>
      <w:pPr>
        <w:ind w:left="720" w:hanging="360"/>
      </w:pPr>
      <w:rPr>
        <w:b/>
        <w:bCs/>
      </w:rPr>
    </w:lvl>
    <w:lvl w:ilvl="1" w:tplc="0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CBB2A87"/>
    <w:multiLevelType w:val="multilevel"/>
    <w:tmpl w:val="72581AC8"/>
    <w:lvl w:ilvl="0">
      <w:start w:val="1"/>
      <w:numFmt w:val="low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2E443508"/>
    <w:multiLevelType w:val="hybridMultilevel"/>
    <w:tmpl w:val="13A64BDA"/>
    <w:lvl w:ilvl="0" w:tplc="7828FFD4">
      <w:start w:val="1"/>
      <w:numFmt w:val="lowerLetter"/>
      <w:lvlText w:val="%1."/>
      <w:lvlJc w:val="left"/>
      <w:pPr>
        <w:ind w:left="720" w:hanging="360"/>
      </w:pPr>
      <w:rPr>
        <w:b w:val="0"/>
        <w:bCs w:val="0"/>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55445CFC"/>
    <w:multiLevelType w:val="hybridMultilevel"/>
    <w:tmpl w:val="8A6A76A0"/>
    <w:lvl w:ilvl="0" w:tplc="04090015">
      <w:start w:val="1"/>
      <w:numFmt w:val="upperLetter"/>
      <w:lvlText w:val="%1."/>
      <w:lvlJc w:val="left"/>
      <w:pPr>
        <w:ind w:left="720" w:hanging="360"/>
      </w:pPr>
      <w:rPr>
        <w:b/>
        <w:bCs/>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8636885"/>
    <w:multiLevelType w:val="multilevel"/>
    <w:tmpl w:val="00C60612"/>
    <w:lvl w:ilvl="0">
      <w:start w:val="1"/>
      <w:numFmt w:val="lowerRoman"/>
      <w:lvlText w:val="%1."/>
      <w:lvlJc w:val="right"/>
      <w:pPr>
        <w:tabs>
          <w:tab w:val="num" w:pos="720"/>
        </w:tabs>
        <w:ind w:left="720" w:hanging="360"/>
      </w:pPr>
    </w:lvl>
    <w:lvl w:ilvl="1">
      <w:start w:val="1"/>
      <w:numFmt w:val="lowerLetter"/>
      <w:lvlText w:val="%2."/>
      <w:lvlJc w:val="left"/>
      <w:pPr>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247468173">
    <w:abstractNumId w:val="2"/>
  </w:num>
  <w:num w:numId="2" w16cid:durableId="1792741885">
    <w:abstractNumId w:val="7"/>
  </w:num>
  <w:num w:numId="3" w16cid:durableId="1327244846">
    <w:abstractNumId w:val="0"/>
  </w:num>
  <w:num w:numId="4" w16cid:durableId="1014235298">
    <w:abstractNumId w:val="4"/>
  </w:num>
  <w:num w:numId="5" w16cid:durableId="932394401">
    <w:abstractNumId w:val="3"/>
  </w:num>
  <w:num w:numId="6" w16cid:durableId="658919610">
    <w:abstractNumId w:val="1"/>
  </w:num>
  <w:num w:numId="7" w16cid:durableId="1479687929">
    <w:abstractNumId w:val="5"/>
  </w:num>
  <w:num w:numId="8" w16cid:durableId="18556376">
    <w:abstractNumId w:val="8"/>
  </w:num>
  <w:num w:numId="9" w16cid:durableId="1123109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29E"/>
    <w:rsid w:val="0009435F"/>
    <w:rsid w:val="000961C6"/>
    <w:rsid w:val="000A75DB"/>
    <w:rsid w:val="00124CF5"/>
    <w:rsid w:val="00160EC4"/>
    <w:rsid w:val="001645F7"/>
    <w:rsid w:val="00174CCA"/>
    <w:rsid w:val="00180152"/>
    <w:rsid w:val="001815D1"/>
    <w:rsid w:val="00190F03"/>
    <w:rsid w:val="001C5487"/>
    <w:rsid w:val="001D4633"/>
    <w:rsid w:val="001E2E23"/>
    <w:rsid w:val="001F4B20"/>
    <w:rsid w:val="00200A99"/>
    <w:rsid w:val="002062FB"/>
    <w:rsid w:val="00270E56"/>
    <w:rsid w:val="00280E46"/>
    <w:rsid w:val="00284E14"/>
    <w:rsid w:val="002A5B39"/>
    <w:rsid w:val="002C0C08"/>
    <w:rsid w:val="002D4DD9"/>
    <w:rsid w:val="002F0E35"/>
    <w:rsid w:val="002F2E6A"/>
    <w:rsid w:val="0033429E"/>
    <w:rsid w:val="003544F4"/>
    <w:rsid w:val="003617B6"/>
    <w:rsid w:val="00393F78"/>
    <w:rsid w:val="003A0887"/>
    <w:rsid w:val="003A4C34"/>
    <w:rsid w:val="003C52AA"/>
    <w:rsid w:val="00417257"/>
    <w:rsid w:val="004244A4"/>
    <w:rsid w:val="004375E0"/>
    <w:rsid w:val="0043799C"/>
    <w:rsid w:val="00480762"/>
    <w:rsid w:val="0049790E"/>
    <w:rsid w:val="004F16C7"/>
    <w:rsid w:val="00566121"/>
    <w:rsid w:val="0058659E"/>
    <w:rsid w:val="005A537D"/>
    <w:rsid w:val="005B42E1"/>
    <w:rsid w:val="005D31DF"/>
    <w:rsid w:val="005D5B37"/>
    <w:rsid w:val="00603E54"/>
    <w:rsid w:val="006263C7"/>
    <w:rsid w:val="0069460D"/>
    <w:rsid w:val="00694F43"/>
    <w:rsid w:val="006A1F94"/>
    <w:rsid w:val="006C303D"/>
    <w:rsid w:val="006D6602"/>
    <w:rsid w:val="00704C2F"/>
    <w:rsid w:val="0071643E"/>
    <w:rsid w:val="00723400"/>
    <w:rsid w:val="00752583"/>
    <w:rsid w:val="00774BE5"/>
    <w:rsid w:val="00776328"/>
    <w:rsid w:val="00796875"/>
    <w:rsid w:val="007B0706"/>
    <w:rsid w:val="007B309C"/>
    <w:rsid w:val="007E78A7"/>
    <w:rsid w:val="00821D62"/>
    <w:rsid w:val="00822183"/>
    <w:rsid w:val="00842A16"/>
    <w:rsid w:val="00856669"/>
    <w:rsid w:val="0086678F"/>
    <w:rsid w:val="008A6E82"/>
    <w:rsid w:val="008B40AC"/>
    <w:rsid w:val="008B5B2D"/>
    <w:rsid w:val="0091033D"/>
    <w:rsid w:val="00915DAD"/>
    <w:rsid w:val="00922E39"/>
    <w:rsid w:val="00954885"/>
    <w:rsid w:val="00974342"/>
    <w:rsid w:val="009C2635"/>
    <w:rsid w:val="009C4535"/>
    <w:rsid w:val="009E637E"/>
    <w:rsid w:val="00A12FD6"/>
    <w:rsid w:val="00A51001"/>
    <w:rsid w:val="00A75B22"/>
    <w:rsid w:val="00B402BE"/>
    <w:rsid w:val="00BC23F5"/>
    <w:rsid w:val="00C202EC"/>
    <w:rsid w:val="00C451AE"/>
    <w:rsid w:val="00C50896"/>
    <w:rsid w:val="00CA2213"/>
    <w:rsid w:val="00CD5360"/>
    <w:rsid w:val="00CE2A69"/>
    <w:rsid w:val="00CF1135"/>
    <w:rsid w:val="00D220E5"/>
    <w:rsid w:val="00D24AF4"/>
    <w:rsid w:val="00D53A7B"/>
    <w:rsid w:val="00D72BE3"/>
    <w:rsid w:val="00D94961"/>
    <w:rsid w:val="00DB3485"/>
    <w:rsid w:val="00DD11CF"/>
    <w:rsid w:val="00DE15EA"/>
    <w:rsid w:val="00DE7C9A"/>
    <w:rsid w:val="00E04F7F"/>
    <w:rsid w:val="00E50761"/>
    <w:rsid w:val="00E60129"/>
    <w:rsid w:val="00E80668"/>
    <w:rsid w:val="00EA1B05"/>
    <w:rsid w:val="00EB0F8B"/>
    <w:rsid w:val="00ED2F56"/>
    <w:rsid w:val="00EE53D7"/>
    <w:rsid w:val="00F677AB"/>
    <w:rsid w:val="00F805A0"/>
    <w:rsid w:val="00FA359A"/>
    <w:rsid w:val="00FA56C9"/>
    <w:rsid w:val="00FE4888"/>
    <w:rsid w:val="078EF1D9"/>
    <w:rsid w:val="0BB7608F"/>
    <w:rsid w:val="0C5D35ED"/>
    <w:rsid w:val="2580878A"/>
    <w:rsid w:val="2634D1BC"/>
    <w:rsid w:val="278CD2C2"/>
    <w:rsid w:val="280238F2"/>
    <w:rsid w:val="284A8798"/>
    <w:rsid w:val="289A5416"/>
    <w:rsid w:val="2B3B6697"/>
    <w:rsid w:val="2BEAA07D"/>
    <w:rsid w:val="2D72FC8B"/>
    <w:rsid w:val="317889AD"/>
    <w:rsid w:val="34091560"/>
    <w:rsid w:val="363A5902"/>
    <w:rsid w:val="3EAF222B"/>
    <w:rsid w:val="46EA51B3"/>
    <w:rsid w:val="49783A00"/>
    <w:rsid w:val="4A0E130B"/>
    <w:rsid w:val="4B5EFCDF"/>
    <w:rsid w:val="5EE56727"/>
    <w:rsid w:val="633D6F77"/>
    <w:rsid w:val="64A463D9"/>
    <w:rsid w:val="6838176E"/>
    <w:rsid w:val="6AF6652B"/>
    <w:rsid w:val="6E09136B"/>
    <w:rsid w:val="704F18FE"/>
    <w:rsid w:val="71D50BEA"/>
    <w:rsid w:val="74B1C367"/>
    <w:rsid w:val="75763D54"/>
    <w:rsid w:val="76195B84"/>
    <w:rsid w:val="7C13B9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AD05A"/>
  <w15:chartTrackingRefBased/>
  <w15:docId w15:val="{B0AEC142-B4B7-4E71-996D-A2C4D8CDE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29E"/>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34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29E"/>
    <w:rPr>
      <w:rFonts w:eastAsiaTheme="majorEastAsia" w:cstheme="majorBidi"/>
      <w:color w:val="272727" w:themeColor="text1" w:themeTint="D8"/>
    </w:rPr>
  </w:style>
  <w:style w:type="paragraph" w:styleId="Title">
    <w:name w:val="Title"/>
    <w:basedOn w:val="Normal"/>
    <w:next w:val="Normal"/>
    <w:link w:val="TitleChar"/>
    <w:uiPriority w:val="10"/>
    <w:qFormat/>
    <w:rsid w:val="00334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29E"/>
    <w:pPr>
      <w:spacing w:before="160"/>
      <w:jc w:val="center"/>
    </w:pPr>
    <w:rPr>
      <w:i/>
      <w:iCs/>
      <w:color w:val="404040" w:themeColor="text1" w:themeTint="BF"/>
    </w:rPr>
  </w:style>
  <w:style w:type="character" w:customStyle="1" w:styleId="QuoteChar">
    <w:name w:val="Quote Char"/>
    <w:basedOn w:val="DefaultParagraphFont"/>
    <w:link w:val="Quote"/>
    <w:uiPriority w:val="29"/>
    <w:rsid w:val="0033429E"/>
    <w:rPr>
      <w:i/>
      <w:iCs/>
      <w:color w:val="404040" w:themeColor="text1" w:themeTint="BF"/>
    </w:rPr>
  </w:style>
  <w:style w:type="paragraph" w:styleId="ListParagraph">
    <w:name w:val="List Paragraph"/>
    <w:basedOn w:val="Normal"/>
    <w:uiPriority w:val="34"/>
    <w:qFormat/>
    <w:rsid w:val="0033429E"/>
    <w:pPr>
      <w:ind w:left="720"/>
      <w:contextualSpacing/>
    </w:pPr>
  </w:style>
  <w:style w:type="character" w:styleId="IntenseEmphasis">
    <w:name w:val="Intense Emphasis"/>
    <w:basedOn w:val="DefaultParagraphFont"/>
    <w:uiPriority w:val="21"/>
    <w:qFormat/>
    <w:rsid w:val="0033429E"/>
    <w:rPr>
      <w:i/>
      <w:iCs/>
      <w:color w:val="0F4761" w:themeColor="accent1" w:themeShade="BF"/>
    </w:rPr>
  </w:style>
  <w:style w:type="paragraph" w:styleId="IntenseQuote">
    <w:name w:val="Intense Quote"/>
    <w:basedOn w:val="Normal"/>
    <w:next w:val="Normal"/>
    <w:link w:val="IntenseQuoteChar"/>
    <w:uiPriority w:val="30"/>
    <w:qFormat/>
    <w:rsid w:val="00334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29E"/>
    <w:rPr>
      <w:i/>
      <w:iCs/>
      <w:color w:val="0F4761" w:themeColor="accent1" w:themeShade="BF"/>
    </w:rPr>
  </w:style>
  <w:style w:type="character" w:styleId="IntenseReference">
    <w:name w:val="Intense Reference"/>
    <w:basedOn w:val="DefaultParagraphFont"/>
    <w:uiPriority w:val="32"/>
    <w:qFormat/>
    <w:rsid w:val="0033429E"/>
    <w:rPr>
      <w:b/>
      <w:bCs/>
      <w:smallCaps/>
      <w:color w:val="0F4761" w:themeColor="accent1" w:themeShade="BF"/>
      <w:spacing w:val="5"/>
    </w:rPr>
  </w:style>
  <w:style w:type="paragraph" w:styleId="NoSpacing">
    <w:name w:val="No Spacing"/>
    <w:uiPriority w:val="1"/>
    <w:qFormat/>
    <w:rsid w:val="0033429E"/>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a14567-4856-42e6-8df6-b0f06d955651">
      <Terms xmlns="http://schemas.microsoft.com/office/infopath/2007/PartnerControls"/>
    </lcf76f155ced4ddcb4097134ff3c332f>
    <TaxCatchAll xmlns="8d244568-a40c-427b-a39d-7743947afdb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2790391CF24449B54467E63DBCDE97" ma:contentTypeVersion="12" ma:contentTypeDescription="Create a new document." ma:contentTypeScope="" ma:versionID="40414ca6aec65b20acd6b81f1018e571">
  <xsd:schema xmlns:xsd="http://www.w3.org/2001/XMLSchema" xmlns:xs="http://www.w3.org/2001/XMLSchema" xmlns:p="http://schemas.microsoft.com/office/2006/metadata/properties" xmlns:ns2="5ba14567-4856-42e6-8df6-b0f06d955651" xmlns:ns3="8d244568-a40c-427b-a39d-7743947afdb1" targetNamespace="http://schemas.microsoft.com/office/2006/metadata/properties" ma:root="true" ma:fieldsID="4b47df6e0afd27ef84d3599c25c269f2" ns2:_="" ns3:_="">
    <xsd:import namespace="5ba14567-4856-42e6-8df6-b0f06d955651"/>
    <xsd:import namespace="8d244568-a40c-427b-a39d-7743947af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a14567-4856-42e6-8df6-b0f06d955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bf4b9f-a43e-4742-8dfb-a9b020b69b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244568-a40c-427b-a39d-7743947afd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8ea6af-b10e-4652-93af-63cd6f337bd1}" ma:internalName="TaxCatchAll" ma:showField="CatchAllData" ma:web="8d244568-a40c-427b-a39d-7743947afd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E747B-20E1-46C4-A6E4-D4B8DABF6595}">
  <ds:schemaRefs>
    <ds:schemaRef ds:uri="http://schemas.microsoft.com/sharepoint/v3/contenttype/forms"/>
  </ds:schemaRefs>
</ds:datastoreItem>
</file>

<file path=customXml/itemProps2.xml><?xml version="1.0" encoding="utf-8"?>
<ds:datastoreItem xmlns:ds="http://schemas.openxmlformats.org/officeDocument/2006/customXml" ds:itemID="{6289B453-1867-4FF9-B6FE-5CD0766A3352}">
  <ds:schemaRefs>
    <ds:schemaRef ds:uri="http://schemas.microsoft.com/office/2006/metadata/properties"/>
    <ds:schemaRef ds:uri="http://schemas.microsoft.com/office/infopath/2007/PartnerControls"/>
    <ds:schemaRef ds:uri="5ba14567-4856-42e6-8df6-b0f06d955651"/>
    <ds:schemaRef ds:uri="8d244568-a40c-427b-a39d-7743947afdb1"/>
  </ds:schemaRefs>
</ds:datastoreItem>
</file>

<file path=customXml/itemProps3.xml><?xml version="1.0" encoding="utf-8"?>
<ds:datastoreItem xmlns:ds="http://schemas.openxmlformats.org/officeDocument/2006/customXml" ds:itemID="{90EE2636-AAAC-43A5-9C02-91641E914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a14567-4856-42e6-8df6-b0f06d955651"/>
    <ds:schemaRef ds:uri="8d244568-a40c-427b-a39d-7743947af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2EBBC7-7AE1-499A-8F11-D2CD22829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Arce</dc:creator>
  <cp:keywords/>
  <dc:description/>
  <cp:lastModifiedBy>Brian Wilson</cp:lastModifiedBy>
  <cp:revision>2</cp:revision>
  <cp:lastPrinted>2026-04-24T13:27:00Z</cp:lastPrinted>
  <dcterms:created xsi:type="dcterms:W3CDTF">2026-07-13T19:24:00Z</dcterms:created>
  <dcterms:modified xsi:type="dcterms:W3CDTF">2026-07-13T19:24:00Z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0x010100332790391CF24449B54467E63DBCDE97</vt:lpwstr>
  </property>
  <property fmtid="{D5CDD505-2E9C-101B-9397-08002B2CF9AE}" pid="3" name="MediaServiceImageTags">
    <vt:lpwstr/>
  </property>
</Properties>
</file>