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E224D7" w14:textId="18E1DA37" w:rsidR="00BE011D" w:rsidRPr="008F54FF" w:rsidRDefault="00740323" w:rsidP="00740323">
      <w:pPr>
        <w:spacing w:line="240" w:lineRule="auto"/>
        <w:ind w:left="0" w:right="0" w:hanging="53"/>
        <w:jc w:val="center"/>
        <w:rPr>
          <w:rFonts w:ascii="Arial" w:hAnsi="Arial" w:cs="Arial"/>
          <w:sz w:val="22"/>
          <w:szCs w:val="22"/>
        </w:rPr>
      </w:pPr>
      <w:r w:rsidRPr="008F54FF">
        <w:rPr>
          <w:rFonts w:ascii="Arial" w:hAnsi="Arial" w:cs="Arial"/>
          <w:sz w:val="22"/>
          <w:szCs w:val="22"/>
        </w:rPr>
        <w:t>Oakland Town Hall</w:t>
      </w:r>
    </w:p>
    <w:p w14:paraId="75AC341A" w14:textId="08D01055" w:rsidR="00BE011D" w:rsidRPr="008F54FF" w:rsidRDefault="00254547" w:rsidP="00740323">
      <w:pPr>
        <w:spacing w:line="240" w:lineRule="auto"/>
        <w:ind w:left="0" w:right="0" w:firstLine="0"/>
        <w:jc w:val="center"/>
        <w:rPr>
          <w:rFonts w:ascii="Arial" w:hAnsi="Arial" w:cs="Arial"/>
          <w:sz w:val="22"/>
          <w:szCs w:val="22"/>
        </w:rPr>
      </w:pPr>
      <w:r w:rsidRPr="008F54FF">
        <w:rPr>
          <w:rFonts w:ascii="Arial" w:hAnsi="Arial" w:cs="Arial"/>
          <w:sz w:val="22"/>
          <w:szCs w:val="22"/>
        </w:rPr>
        <w:t>Wednesda</w:t>
      </w:r>
      <w:r w:rsidR="004E2FB1" w:rsidRPr="008F54FF">
        <w:rPr>
          <w:rFonts w:ascii="Arial" w:hAnsi="Arial" w:cs="Arial"/>
          <w:sz w:val="22"/>
          <w:szCs w:val="22"/>
        </w:rPr>
        <w:t xml:space="preserve">y, </w:t>
      </w:r>
      <w:r w:rsidR="00740323" w:rsidRPr="008F54FF">
        <w:rPr>
          <w:rFonts w:ascii="Arial" w:hAnsi="Arial" w:cs="Arial"/>
          <w:sz w:val="22"/>
          <w:szCs w:val="22"/>
        </w:rPr>
        <w:t>October 2</w:t>
      </w:r>
      <w:r w:rsidR="004E2FB1" w:rsidRPr="008F54FF">
        <w:rPr>
          <w:rFonts w:ascii="Arial" w:hAnsi="Arial" w:cs="Arial"/>
          <w:sz w:val="22"/>
          <w:szCs w:val="22"/>
        </w:rPr>
        <w:t>, 2024, 6:</w:t>
      </w:r>
      <w:r w:rsidR="00740323" w:rsidRPr="008F54FF">
        <w:rPr>
          <w:rFonts w:ascii="Arial" w:hAnsi="Arial" w:cs="Arial"/>
          <w:sz w:val="22"/>
          <w:szCs w:val="22"/>
        </w:rPr>
        <w:t>00</w:t>
      </w:r>
    </w:p>
    <w:p w14:paraId="6A57CE24" w14:textId="77777777" w:rsidR="00BE011D" w:rsidRPr="008F54FF" w:rsidRDefault="004E2FB1" w:rsidP="00740323">
      <w:pPr>
        <w:spacing w:line="240" w:lineRule="auto"/>
        <w:ind w:left="0" w:right="0" w:firstLine="0"/>
        <w:jc w:val="center"/>
        <w:rPr>
          <w:rFonts w:ascii="Arial" w:hAnsi="Arial" w:cs="Arial"/>
          <w:sz w:val="22"/>
          <w:szCs w:val="22"/>
        </w:rPr>
      </w:pPr>
      <w:r w:rsidRPr="008F54FF">
        <w:rPr>
          <w:rFonts w:ascii="Arial" w:hAnsi="Arial" w:cs="Arial"/>
          <w:sz w:val="22"/>
          <w:szCs w:val="22"/>
        </w:rPr>
        <w:t>Special Joint Meeting</w:t>
      </w:r>
    </w:p>
    <w:p w14:paraId="155FA797" w14:textId="77777777" w:rsidR="00740323" w:rsidRPr="008F54FF" w:rsidRDefault="004E2FB1" w:rsidP="00740323">
      <w:pPr>
        <w:spacing w:line="240" w:lineRule="auto"/>
        <w:ind w:left="0" w:right="0" w:hanging="14"/>
        <w:jc w:val="center"/>
        <w:rPr>
          <w:rFonts w:ascii="Arial" w:hAnsi="Arial" w:cs="Arial"/>
          <w:sz w:val="22"/>
          <w:szCs w:val="22"/>
        </w:rPr>
      </w:pPr>
      <w:r w:rsidRPr="008F54FF">
        <w:rPr>
          <w:rFonts w:ascii="Arial" w:hAnsi="Arial" w:cs="Arial"/>
          <w:sz w:val="22"/>
          <w:szCs w:val="22"/>
        </w:rPr>
        <w:t>Village of Cambridge Board of Trustees</w:t>
      </w:r>
    </w:p>
    <w:p w14:paraId="458C2F4B" w14:textId="11AD0853" w:rsidR="00BE011D" w:rsidRPr="008F54FF" w:rsidRDefault="004E2FB1" w:rsidP="00740323">
      <w:pPr>
        <w:spacing w:line="240" w:lineRule="auto"/>
        <w:ind w:left="0" w:right="0" w:hanging="14"/>
        <w:jc w:val="center"/>
        <w:rPr>
          <w:rFonts w:ascii="Arial" w:hAnsi="Arial" w:cs="Arial"/>
          <w:sz w:val="22"/>
          <w:szCs w:val="22"/>
        </w:rPr>
      </w:pPr>
      <w:r w:rsidRPr="008F54FF">
        <w:rPr>
          <w:rFonts w:ascii="Arial" w:hAnsi="Arial" w:cs="Arial"/>
          <w:sz w:val="22"/>
          <w:szCs w:val="22"/>
        </w:rPr>
        <w:t>Town of Oakland Board of Supervisors</w:t>
      </w:r>
    </w:p>
    <w:p w14:paraId="092A590A" w14:textId="77777777" w:rsidR="00740323" w:rsidRPr="008F54FF" w:rsidRDefault="00740323" w:rsidP="00740323">
      <w:pPr>
        <w:spacing w:line="240" w:lineRule="auto"/>
        <w:ind w:left="0" w:right="0" w:hanging="14"/>
        <w:jc w:val="center"/>
        <w:rPr>
          <w:rFonts w:ascii="Arial" w:hAnsi="Arial" w:cs="Arial"/>
          <w:sz w:val="22"/>
          <w:szCs w:val="22"/>
        </w:rPr>
      </w:pPr>
    </w:p>
    <w:p w14:paraId="2DFF1F86" w14:textId="77777777" w:rsidR="00BE011D" w:rsidRPr="008F54FF" w:rsidRDefault="004E2FB1" w:rsidP="00740323">
      <w:pPr>
        <w:pStyle w:val="Heading1"/>
        <w:spacing w:after="0" w:line="240" w:lineRule="auto"/>
        <w:ind w:right="0"/>
        <w:rPr>
          <w:rFonts w:ascii="Arial" w:hAnsi="Arial" w:cs="Arial"/>
          <w:sz w:val="22"/>
          <w:szCs w:val="22"/>
        </w:rPr>
      </w:pPr>
      <w:r w:rsidRPr="008F54FF">
        <w:rPr>
          <w:rFonts w:ascii="Arial" w:hAnsi="Arial" w:cs="Arial"/>
          <w:sz w:val="22"/>
          <w:szCs w:val="22"/>
        </w:rPr>
        <w:t>Minutes</w:t>
      </w:r>
    </w:p>
    <w:p w14:paraId="16341B07" w14:textId="77777777" w:rsidR="00740323" w:rsidRPr="008F54FF" w:rsidRDefault="00740323" w:rsidP="00740323">
      <w:pPr>
        <w:rPr>
          <w:sz w:val="22"/>
          <w:szCs w:val="22"/>
        </w:rPr>
      </w:pPr>
    </w:p>
    <w:p w14:paraId="78C38336" w14:textId="77777777" w:rsidR="008F54FF" w:rsidRPr="008F54FF" w:rsidRDefault="004E2FB1" w:rsidP="008F54FF">
      <w:pPr>
        <w:spacing w:line="240" w:lineRule="auto"/>
        <w:ind w:left="720" w:right="0" w:firstLine="0"/>
        <w:rPr>
          <w:rFonts w:ascii="Arial" w:hAnsi="Arial" w:cs="Arial"/>
          <w:sz w:val="22"/>
          <w:szCs w:val="22"/>
        </w:rPr>
      </w:pPr>
      <w:r w:rsidRPr="008F54FF">
        <w:rPr>
          <w:rFonts w:ascii="Arial" w:hAnsi="Arial" w:cs="Arial"/>
          <w:sz w:val="22"/>
          <w:szCs w:val="22"/>
        </w:rPr>
        <w:t>Call to Order/Roll Call: The meeting was called to order at 6:</w:t>
      </w:r>
      <w:r w:rsidR="00740323" w:rsidRPr="008F54FF">
        <w:rPr>
          <w:rFonts w:ascii="Arial" w:hAnsi="Arial" w:cs="Arial"/>
          <w:sz w:val="22"/>
          <w:szCs w:val="22"/>
        </w:rPr>
        <w:t>00</w:t>
      </w:r>
      <w:r w:rsidRPr="008F54FF">
        <w:rPr>
          <w:rFonts w:ascii="Arial" w:hAnsi="Arial" w:cs="Arial"/>
          <w:sz w:val="22"/>
          <w:szCs w:val="22"/>
        </w:rPr>
        <w:t xml:space="preserve"> pm. Members present: Cambridge: Trustees Breunig, Franklin, Hollenbeck, Blackwood</w:t>
      </w:r>
      <w:r w:rsidR="005562F4" w:rsidRPr="008F54FF">
        <w:rPr>
          <w:rFonts w:ascii="Arial" w:hAnsi="Arial" w:cs="Arial"/>
          <w:sz w:val="22"/>
          <w:szCs w:val="22"/>
        </w:rPr>
        <w:t xml:space="preserve">, </w:t>
      </w:r>
      <w:r w:rsidR="00DD0191" w:rsidRPr="008F54FF">
        <w:rPr>
          <w:rFonts w:ascii="Arial" w:hAnsi="Arial" w:cs="Arial"/>
          <w:sz w:val="22"/>
          <w:szCs w:val="22"/>
        </w:rPr>
        <w:t>Kreklau</w:t>
      </w:r>
      <w:r w:rsidRPr="008F54FF">
        <w:rPr>
          <w:rFonts w:ascii="Arial" w:hAnsi="Arial" w:cs="Arial"/>
          <w:sz w:val="22"/>
          <w:szCs w:val="22"/>
        </w:rPr>
        <w:t xml:space="preserve"> and McNally. Oakland: Supervisors DeGidio, Graffin, Palinkas</w:t>
      </w:r>
      <w:r w:rsidR="005562F4" w:rsidRPr="008F54FF">
        <w:rPr>
          <w:rFonts w:ascii="Arial" w:hAnsi="Arial" w:cs="Arial"/>
          <w:sz w:val="22"/>
          <w:szCs w:val="22"/>
        </w:rPr>
        <w:t xml:space="preserve">, </w:t>
      </w:r>
      <w:r w:rsidRPr="008F54FF">
        <w:rPr>
          <w:rFonts w:ascii="Arial" w:hAnsi="Arial" w:cs="Arial"/>
          <w:sz w:val="22"/>
          <w:szCs w:val="22"/>
        </w:rPr>
        <w:t xml:space="preserve">and Payne. Others present: Lisa Moen, Administrator/Clerk, Village of Cambridge; Susan Dascenzo, Clerk, Town of </w:t>
      </w:r>
      <w:r w:rsidR="005562F4" w:rsidRPr="008F54FF">
        <w:rPr>
          <w:rFonts w:ascii="Arial" w:hAnsi="Arial" w:cs="Arial"/>
          <w:sz w:val="22"/>
          <w:szCs w:val="22"/>
        </w:rPr>
        <w:t>Oakland</w:t>
      </w:r>
      <w:r w:rsidR="00740323" w:rsidRPr="008F54FF">
        <w:rPr>
          <w:rFonts w:ascii="Arial" w:hAnsi="Arial" w:cs="Arial"/>
          <w:sz w:val="22"/>
          <w:szCs w:val="22"/>
        </w:rPr>
        <w:t>, Eric Lang, Deer Grove EMS, Lauren Kelly, Joe Evans, Jana Evans</w:t>
      </w:r>
    </w:p>
    <w:p w14:paraId="10CC1C77" w14:textId="77777777" w:rsidR="008F54FF" w:rsidRPr="008F54FF" w:rsidRDefault="008F54FF" w:rsidP="008F54FF">
      <w:pPr>
        <w:spacing w:line="240" w:lineRule="auto"/>
        <w:ind w:left="720" w:right="0" w:firstLine="0"/>
        <w:rPr>
          <w:rFonts w:ascii="Arial" w:hAnsi="Arial" w:cs="Arial"/>
          <w:sz w:val="22"/>
          <w:szCs w:val="22"/>
        </w:rPr>
      </w:pPr>
    </w:p>
    <w:p w14:paraId="7A7B3465" w14:textId="7DB7D750" w:rsidR="008F54FF" w:rsidRPr="008F54FF" w:rsidRDefault="004E2FB1" w:rsidP="008F54FF">
      <w:pPr>
        <w:spacing w:line="240" w:lineRule="auto"/>
        <w:ind w:left="720" w:right="0" w:firstLine="0"/>
        <w:rPr>
          <w:rFonts w:ascii="Arial" w:hAnsi="Arial" w:cs="Arial"/>
          <w:sz w:val="22"/>
          <w:szCs w:val="22"/>
        </w:rPr>
      </w:pPr>
      <w:r w:rsidRPr="008F54FF">
        <w:rPr>
          <w:rFonts w:ascii="Arial" w:hAnsi="Arial" w:cs="Arial"/>
          <w:sz w:val="22"/>
          <w:szCs w:val="22"/>
        </w:rPr>
        <w:t>Pledge of Allegiance</w:t>
      </w:r>
    </w:p>
    <w:p w14:paraId="0AB931CA" w14:textId="77777777" w:rsidR="008F54FF" w:rsidRPr="008F54FF" w:rsidRDefault="008F54FF" w:rsidP="008F54FF">
      <w:pPr>
        <w:spacing w:line="240" w:lineRule="auto"/>
        <w:ind w:left="720" w:right="0" w:firstLine="0"/>
        <w:rPr>
          <w:rFonts w:ascii="Arial" w:hAnsi="Arial" w:cs="Arial"/>
          <w:sz w:val="22"/>
          <w:szCs w:val="22"/>
        </w:rPr>
      </w:pPr>
    </w:p>
    <w:p w14:paraId="7C241170" w14:textId="6395F3DC" w:rsidR="00BE011D" w:rsidRPr="008F54FF" w:rsidRDefault="004E2FB1" w:rsidP="008F54FF">
      <w:pPr>
        <w:spacing w:line="240" w:lineRule="auto"/>
        <w:ind w:left="720" w:right="0" w:firstLine="0"/>
        <w:rPr>
          <w:rFonts w:ascii="Arial" w:hAnsi="Arial" w:cs="Arial"/>
          <w:sz w:val="22"/>
          <w:szCs w:val="22"/>
        </w:rPr>
      </w:pPr>
      <w:r w:rsidRPr="008F54FF">
        <w:rPr>
          <w:rFonts w:ascii="Arial" w:hAnsi="Arial" w:cs="Arial"/>
          <w:sz w:val="22"/>
          <w:szCs w:val="22"/>
        </w:rPr>
        <w:t>Proof of Posting: The agenda was posted in the upper and 'lower levels of the Amundson Community</w:t>
      </w:r>
    </w:p>
    <w:p w14:paraId="0EBDE5B5" w14:textId="77777777" w:rsidR="00BE011D" w:rsidRPr="008F54FF" w:rsidRDefault="004E2FB1" w:rsidP="008F54FF">
      <w:pPr>
        <w:spacing w:line="240" w:lineRule="auto"/>
        <w:ind w:left="720" w:right="0" w:firstLine="0"/>
        <w:rPr>
          <w:rFonts w:ascii="Arial" w:hAnsi="Arial" w:cs="Arial"/>
          <w:sz w:val="22"/>
          <w:szCs w:val="22"/>
        </w:rPr>
      </w:pPr>
      <w:r w:rsidRPr="008F54FF">
        <w:rPr>
          <w:rFonts w:ascii="Arial" w:hAnsi="Arial" w:cs="Arial"/>
          <w:sz w:val="22"/>
          <w:szCs w:val="22"/>
        </w:rPr>
        <w:t>Center, Cambridge Post Office, Badger Bank, Village and Town Websites and Herrings Lake Ripley Inn.</w:t>
      </w:r>
    </w:p>
    <w:p w14:paraId="4223D803" w14:textId="77777777" w:rsidR="008F54FF" w:rsidRPr="008F54FF" w:rsidRDefault="008F54FF" w:rsidP="008F54FF">
      <w:pPr>
        <w:pStyle w:val="ListParagraph"/>
        <w:spacing w:line="240" w:lineRule="auto"/>
        <w:ind w:right="0" w:firstLine="0"/>
        <w:jc w:val="left"/>
        <w:rPr>
          <w:rFonts w:ascii="Arial" w:hAnsi="Arial" w:cs="Arial"/>
          <w:sz w:val="22"/>
          <w:szCs w:val="22"/>
        </w:rPr>
      </w:pPr>
    </w:p>
    <w:p w14:paraId="26221983" w14:textId="016CB336" w:rsidR="00BE011D" w:rsidRPr="008F54FF" w:rsidRDefault="004E2FB1" w:rsidP="008F54FF">
      <w:pPr>
        <w:pStyle w:val="ListParagraph"/>
        <w:spacing w:line="240" w:lineRule="auto"/>
        <w:ind w:right="0" w:firstLine="0"/>
        <w:jc w:val="left"/>
        <w:rPr>
          <w:rFonts w:ascii="Arial" w:hAnsi="Arial" w:cs="Arial"/>
          <w:sz w:val="22"/>
          <w:szCs w:val="22"/>
        </w:rPr>
      </w:pPr>
      <w:r w:rsidRPr="008F54FF">
        <w:rPr>
          <w:rFonts w:ascii="Arial" w:hAnsi="Arial" w:cs="Arial"/>
          <w:sz w:val="22"/>
          <w:szCs w:val="22"/>
        </w:rPr>
        <w:t xml:space="preserve">Public Comment: </w:t>
      </w:r>
      <w:r w:rsidR="00740323" w:rsidRPr="008F54FF">
        <w:rPr>
          <w:rFonts w:ascii="Arial" w:hAnsi="Arial" w:cs="Arial"/>
          <w:sz w:val="22"/>
          <w:szCs w:val="22"/>
        </w:rPr>
        <w:t>Jana Evans expressed her disappointment in the September 30 Fire Commission budget meeting and was shocked by the dysfunction of the commission. She encouraged Oakland and Cambridge to continue to work together.</w:t>
      </w:r>
      <w:r w:rsidR="00861491" w:rsidRPr="008F54FF">
        <w:rPr>
          <w:rFonts w:ascii="Arial" w:hAnsi="Arial" w:cs="Arial"/>
          <w:sz w:val="22"/>
          <w:szCs w:val="22"/>
        </w:rPr>
        <w:t xml:space="preserve"> Joe Evans reported on current year fire calls </w:t>
      </w:r>
      <w:r w:rsidR="001F29D4" w:rsidRPr="008F54FF">
        <w:rPr>
          <w:rFonts w:ascii="Arial" w:hAnsi="Arial" w:cs="Arial"/>
          <w:sz w:val="22"/>
          <w:szCs w:val="22"/>
        </w:rPr>
        <w:t>and reported that the Cambridge Volunteer Fire department raises approximately $45,000 every year through fundraising efforts to purchase equipment. Lauren Kelly expressed concern over lack of resolution in the Fire and EMS situation.</w:t>
      </w:r>
    </w:p>
    <w:p w14:paraId="2882DEB1" w14:textId="77777777" w:rsidR="005562F4" w:rsidRPr="008F54FF" w:rsidRDefault="005562F4" w:rsidP="008F54FF">
      <w:pPr>
        <w:spacing w:line="240" w:lineRule="auto"/>
        <w:ind w:left="720" w:right="0" w:hanging="14"/>
        <w:jc w:val="left"/>
        <w:rPr>
          <w:rFonts w:ascii="Arial" w:hAnsi="Arial" w:cs="Arial"/>
          <w:sz w:val="22"/>
          <w:szCs w:val="22"/>
        </w:rPr>
      </w:pPr>
    </w:p>
    <w:p w14:paraId="5E762D00" w14:textId="3579A554" w:rsidR="001F29D4" w:rsidRPr="008F54FF" w:rsidRDefault="004E2FB1" w:rsidP="008F54FF">
      <w:pPr>
        <w:spacing w:line="240" w:lineRule="auto"/>
        <w:ind w:left="720" w:right="0" w:firstLine="0"/>
        <w:jc w:val="left"/>
        <w:rPr>
          <w:rFonts w:ascii="Arial" w:hAnsi="Arial" w:cs="Arial"/>
          <w:sz w:val="22"/>
          <w:szCs w:val="22"/>
        </w:rPr>
      </w:pPr>
      <w:r w:rsidRPr="008F54FF">
        <w:rPr>
          <w:rFonts w:ascii="Arial" w:hAnsi="Arial" w:cs="Arial"/>
          <w:sz w:val="22"/>
          <w:szCs w:val="22"/>
        </w:rPr>
        <w:t xml:space="preserve">Approval of Minutes: </w:t>
      </w:r>
      <w:r w:rsidR="005562F4" w:rsidRPr="008F54FF">
        <w:rPr>
          <w:rFonts w:ascii="Arial" w:hAnsi="Arial" w:cs="Arial"/>
          <w:sz w:val="22"/>
          <w:szCs w:val="22"/>
        </w:rPr>
        <w:t xml:space="preserve">September </w:t>
      </w:r>
      <w:r w:rsidR="001F29D4" w:rsidRPr="008F54FF">
        <w:rPr>
          <w:rFonts w:ascii="Arial" w:hAnsi="Arial" w:cs="Arial"/>
          <w:sz w:val="22"/>
          <w:szCs w:val="22"/>
        </w:rPr>
        <w:t>11</w:t>
      </w:r>
      <w:r w:rsidRPr="008F54FF">
        <w:rPr>
          <w:rFonts w:ascii="Arial" w:hAnsi="Arial" w:cs="Arial"/>
          <w:sz w:val="22"/>
          <w:szCs w:val="22"/>
        </w:rPr>
        <w:t>, 2024,</w:t>
      </w:r>
      <w:r w:rsidR="005562F4" w:rsidRPr="008F54FF">
        <w:rPr>
          <w:rFonts w:ascii="Arial" w:hAnsi="Arial" w:cs="Arial"/>
          <w:sz w:val="22"/>
          <w:szCs w:val="22"/>
        </w:rPr>
        <w:t xml:space="preserve"> </w:t>
      </w:r>
      <w:r w:rsidRPr="008F54FF">
        <w:rPr>
          <w:rFonts w:ascii="Arial" w:hAnsi="Arial" w:cs="Arial"/>
          <w:sz w:val="22"/>
          <w:szCs w:val="22"/>
        </w:rPr>
        <w:t xml:space="preserve">Joint Meeting: </w:t>
      </w:r>
      <w:r w:rsidR="001F29D4" w:rsidRPr="008F54FF">
        <w:rPr>
          <w:rFonts w:ascii="Arial" w:hAnsi="Arial" w:cs="Arial"/>
          <w:sz w:val="22"/>
          <w:szCs w:val="22"/>
        </w:rPr>
        <w:t>Franklin</w:t>
      </w:r>
      <w:r w:rsidRPr="008F54FF">
        <w:rPr>
          <w:rFonts w:ascii="Arial" w:hAnsi="Arial" w:cs="Arial"/>
          <w:sz w:val="22"/>
          <w:szCs w:val="22"/>
        </w:rPr>
        <w:t xml:space="preserve"> made a motion to approve the minutes as presented, seconded by </w:t>
      </w:r>
      <w:r w:rsidR="001F29D4" w:rsidRPr="008F54FF">
        <w:rPr>
          <w:rFonts w:ascii="Arial" w:hAnsi="Arial" w:cs="Arial"/>
          <w:sz w:val="22"/>
          <w:szCs w:val="22"/>
        </w:rPr>
        <w:t>Kreklau</w:t>
      </w:r>
      <w:r w:rsidRPr="008F54FF">
        <w:rPr>
          <w:rFonts w:ascii="Arial" w:hAnsi="Arial" w:cs="Arial"/>
          <w:sz w:val="22"/>
          <w:szCs w:val="22"/>
        </w:rPr>
        <w:t>. Motion carried</w:t>
      </w:r>
    </w:p>
    <w:p w14:paraId="75B2F28B" w14:textId="77777777" w:rsidR="008F54FF" w:rsidRPr="008F54FF" w:rsidRDefault="008F54FF" w:rsidP="008F54FF">
      <w:pPr>
        <w:spacing w:line="240" w:lineRule="auto"/>
        <w:ind w:left="720" w:right="0" w:firstLine="0"/>
        <w:jc w:val="left"/>
        <w:rPr>
          <w:rFonts w:ascii="Arial" w:hAnsi="Arial" w:cs="Arial"/>
          <w:sz w:val="22"/>
          <w:szCs w:val="22"/>
        </w:rPr>
      </w:pPr>
    </w:p>
    <w:p w14:paraId="32B6F60E" w14:textId="7422CA2C" w:rsidR="001F29D4" w:rsidRPr="008F54FF" w:rsidRDefault="004E2FB1" w:rsidP="008F54FF">
      <w:pPr>
        <w:spacing w:line="240" w:lineRule="auto"/>
        <w:ind w:left="720" w:right="0" w:firstLine="0"/>
        <w:jc w:val="left"/>
        <w:rPr>
          <w:rFonts w:ascii="Arial" w:hAnsi="Arial" w:cs="Arial"/>
          <w:sz w:val="22"/>
          <w:szCs w:val="22"/>
        </w:rPr>
      </w:pPr>
      <w:r w:rsidRPr="008F54FF">
        <w:rPr>
          <w:rFonts w:ascii="Arial" w:hAnsi="Arial" w:cs="Arial"/>
          <w:sz w:val="22"/>
          <w:szCs w:val="22"/>
        </w:rPr>
        <w:t xml:space="preserve">Convene into Closed Session per 19.85(1) (e) Deliberating or negotiating the purchasing of public properties, the investing of public funds, or conducting other specified public business, whenever competitive or bargaining. reasons require a closed session and 19.85(1)(g) Conferring with legal </w:t>
      </w:r>
      <w:r w:rsidRPr="008F54FF">
        <w:rPr>
          <w:rFonts w:ascii="Arial" w:hAnsi="Arial" w:cs="Arial"/>
          <w:noProof/>
          <w:sz w:val="22"/>
          <w:szCs w:val="22"/>
        </w:rPr>
        <w:drawing>
          <wp:inline distT="0" distB="0" distL="0" distR="0" wp14:anchorId="71E4BEAF" wp14:editId="6F742699">
            <wp:extent cx="3048" cy="6098"/>
            <wp:effectExtent l="0" t="0" r="0" b="0"/>
            <wp:docPr id="2054" name="Picture 2054"/>
            <wp:cNvGraphicFramePr/>
            <a:graphic xmlns:a="http://schemas.openxmlformats.org/drawingml/2006/main">
              <a:graphicData uri="http://schemas.openxmlformats.org/drawingml/2006/picture">
                <pic:pic xmlns:pic="http://schemas.openxmlformats.org/drawingml/2006/picture">
                  <pic:nvPicPr>
                    <pic:cNvPr id="2054" name="Picture 2054"/>
                    <pic:cNvPicPr/>
                  </pic:nvPicPr>
                  <pic:blipFill>
                    <a:blip r:embed="rId5"/>
                    <a:stretch>
                      <a:fillRect/>
                    </a:stretch>
                  </pic:blipFill>
                  <pic:spPr>
                    <a:xfrm>
                      <a:off x="0" y="0"/>
                      <a:ext cx="3048" cy="6098"/>
                    </a:xfrm>
                    <a:prstGeom prst="rect">
                      <a:avLst/>
                    </a:prstGeom>
                  </pic:spPr>
                </pic:pic>
              </a:graphicData>
            </a:graphic>
          </wp:inline>
        </w:drawing>
      </w:r>
      <w:r w:rsidRPr="008F54FF">
        <w:rPr>
          <w:rFonts w:ascii="Arial" w:hAnsi="Arial" w:cs="Arial"/>
          <w:sz w:val="22"/>
          <w:szCs w:val="22"/>
        </w:rPr>
        <w:t xml:space="preserve">counsel for the governmental body who is rendering oral or written advice concerning strategy to be adopted by the body with respect to litigation in which it is or is likely to become involved, Fire and EMS Commission, EMS Proposals. Breunig made a motion to enter into closed session pert9.85(1) (e) Deliberating or negotiating the purchasing of public properties, the investing of public funds, or </w:t>
      </w:r>
      <w:r w:rsidRPr="008F54FF">
        <w:rPr>
          <w:rFonts w:ascii="Arial" w:hAnsi="Arial" w:cs="Arial"/>
          <w:noProof/>
          <w:sz w:val="22"/>
          <w:szCs w:val="22"/>
        </w:rPr>
        <w:drawing>
          <wp:inline distT="0" distB="0" distL="0" distR="0" wp14:anchorId="55F9B27E" wp14:editId="67416FCD">
            <wp:extent cx="12192" cy="88419"/>
            <wp:effectExtent l="0" t="0" r="0" b="0"/>
            <wp:docPr id="4761" name="Picture 4761"/>
            <wp:cNvGraphicFramePr/>
            <a:graphic xmlns:a="http://schemas.openxmlformats.org/drawingml/2006/main">
              <a:graphicData uri="http://schemas.openxmlformats.org/drawingml/2006/picture">
                <pic:pic xmlns:pic="http://schemas.openxmlformats.org/drawingml/2006/picture">
                  <pic:nvPicPr>
                    <pic:cNvPr id="4761" name="Picture 4761"/>
                    <pic:cNvPicPr/>
                  </pic:nvPicPr>
                  <pic:blipFill>
                    <a:blip r:embed="rId6"/>
                    <a:stretch>
                      <a:fillRect/>
                    </a:stretch>
                  </pic:blipFill>
                  <pic:spPr>
                    <a:xfrm>
                      <a:off x="0" y="0"/>
                      <a:ext cx="12192" cy="88419"/>
                    </a:xfrm>
                    <a:prstGeom prst="rect">
                      <a:avLst/>
                    </a:prstGeom>
                  </pic:spPr>
                </pic:pic>
              </a:graphicData>
            </a:graphic>
          </wp:inline>
        </w:drawing>
      </w:r>
      <w:r w:rsidRPr="008F54FF">
        <w:rPr>
          <w:rFonts w:ascii="Arial" w:hAnsi="Arial" w:cs="Arial"/>
          <w:sz w:val="22"/>
          <w:szCs w:val="22"/>
        </w:rPr>
        <w:t xml:space="preserve">conducting other specified public business, whenever competitive or bargaining reasons require a closed session and </w:t>
      </w:r>
      <w:r w:rsidRPr="008F54FF">
        <w:rPr>
          <w:rFonts w:ascii="Arial" w:hAnsi="Arial" w:cs="Arial"/>
          <w:noProof/>
          <w:sz w:val="22"/>
          <w:szCs w:val="22"/>
        </w:rPr>
        <w:drawing>
          <wp:inline distT="0" distB="0" distL="0" distR="0" wp14:anchorId="546AF81E" wp14:editId="26BD7F47">
            <wp:extent cx="658368" cy="152447"/>
            <wp:effectExtent l="0" t="0" r="0" b="0"/>
            <wp:docPr id="2289" name="Picture 2289"/>
            <wp:cNvGraphicFramePr/>
            <a:graphic xmlns:a="http://schemas.openxmlformats.org/drawingml/2006/main">
              <a:graphicData uri="http://schemas.openxmlformats.org/drawingml/2006/picture">
                <pic:pic xmlns:pic="http://schemas.openxmlformats.org/drawingml/2006/picture">
                  <pic:nvPicPr>
                    <pic:cNvPr id="2289" name="Picture 2289"/>
                    <pic:cNvPicPr/>
                  </pic:nvPicPr>
                  <pic:blipFill>
                    <a:blip r:embed="rId7"/>
                    <a:stretch>
                      <a:fillRect/>
                    </a:stretch>
                  </pic:blipFill>
                  <pic:spPr>
                    <a:xfrm>
                      <a:off x="0" y="0"/>
                      <a:ext cx="658368" cy="152447"/>
                    </a:xfrm>
                    <a:prstGeom prst="rect">
                      <a:avLst/>
                    </a:prstGeom>
                  </pic:spPr>
                </pic:pic>
              </a:graphicData>
            </a:graphic>
          </wp:inline>
        </w:drawing>
      </w:r>
      <w:r w:rsidRPr="008F54FF">
        <w:rPr>
          <w:rFonts w:ascii="Arial" w:hAnsi="Arial" w:cs="Arial"/>
          <w:sz w:val="22"/>
          <w:szCs w:val="22"/>
        </w:rPr>
        <w:t xml:space="preserve"> Conferring with legal counsel for the governmental body who is rendering oral or written advice concerning strategy to be adopted by the body with respect to litigation </w:t>
      </w:r>
      <w:r w:rsidRPr="008F54FF">
        <w:rPr>
          <w:rFonts w:ascii="Arial" w:hAnsi="Arial" w:cs="Arial"/>
          <w:noProof/>
          <w:sz w:val="22"/>
          <w:szCs w:val="22"/>
        </w:rPr>
        <w:drawing>
          <wp:inline distT="0" distB="0" distL="0" distR="0" wp14:anchorId="4EC87B3E" wp14:editId="7C2CD90E">
            <wp:extent cx="6096" cy="6098"/>
            <wp:effectExtent l="0" t="0" r="0" b="0"/>
            <wp:docPr id="2057" name="Picture 2057"/>
            <wp:cNvGraphicFramePr/>
            <a:graphic xmlns:a="http://schemas.openxmlformats.org/drawingml/2006/main">
              <a:graphicData uri="http://schemas.openxmlformats.org/drawingml/2006/picture">
                <pic:pic xmlns:pic="http://schemas.openxmlformats.org/drawingml/2006/picture">
                  <pic:nvPicPr>
                    <pic:cNvPr id="2057" name="Picture 2057"/>
                    <pic:cNvPicPr/>
                  </pic:nvPicPr>
                  <pic:blipFill>
                    <a:blip r:embed="rId8"/>
                    <a:stretch>
                      <a:fillRect/>
                    </a:stretch>
                  </pic:blipFill>
                  <pic:spPr>
                    <a:xfrm>
                      <a:off x="0" y="0"/>
                      <a:ext cx="6096" cy="6098"/>
                    </a:xfrm>
                    <a:prstGeom prst="rect">
                      <a:avLst/>
                    </a:prstGeom>
                  </pic:spPr>
                </pic:pic>
              </a:graphicData>
            </a:graphic>
          </wp:inline>
        </w:drawing>
      </w:r>
      <w:r w:rsidRPr="008F54FF">
        <w:rPr>
          <w:rFonts w:ascii="Arial" w:hAnsi="Arial" w:cs="Arial"/>
          <w:sz w:val="22"/>
          <w:szCs w:val="22"/>
        </w:rPr>
        <w:t xml:space="preserve">in which it is or is likely to become involved Fire and EMS Commission, EMS Proposals, </w:t>
      </w:r>
      <w:r w:rsidR="001F29D4" w:rsidRPr="008F54FF">
        <w:rPr>
          <w:rFonts w:ascii="Arial" w:hAnsi="Arial" w:cs="Arial"/>
          <w:sz w:val="22"/>
          <w:szCs w:val="22"/>
        </w:rPr>
        <w:t xml:space="preserve">Moved by Payne, </w:t>
      </w:r>
      <w:r w:rsidRPr="008F54FF">
        <w:rPr>
          <w:rFonts w:ascii="Arial" w:hAnsi="Arial" w:cs="Arial"/>
          <w:sz w:val="22"/>
          <w:szCs w:val="22"/>
        </w:rPr>
        <w:t xml:space="preserve">seconded by </w:t>
      </w:r>
      <w:r w:rsidR="001F29D4" w:rsidRPr="008F54FF">
        <w:rPr>
          <w:rFonts w:ascii="Arial" w:hAnsi="Arial" w:cs="Arial"/>
          <w:sz w:val="22"/>
          <w:szCs w:val="22"/>
        </w:rPr>
        <w:t>McNally</w:t>
      </w:r>
      <w:r w:rsidRPr="008F54FF">
        <w:rPr>
          <w:rFonts w:ascii="Arial" w:hAnsi="Arial" w:cs="Arial"/>
          <w:sz w:val="22"/>
          <w:szCs w:val="22"/>
        </w:rPr>
        <w:t>. Motion carried unanimously on a roll call vote</w:t>
      </w:r>
      <w:r w:rsidR="001F29D4" w:rsidRPr="008F54FF">
        <w:rPr>
          <w:rFonts w:ascii="Arial" w:hAnsi="Arial" w:cs="Arial"/>
          <w:sz w:val="22"/>
          <w:szCs w:val="22"/>
        </w:rPr>
        <w:t xml:space="preserve"> at 6:32 pm</w:t>
      </w:r>
      <w:r w:rsidRPr="008F54FF">
        <w:rPr>
          <w:rFonts w:ascii="Arial" w:hAnsi="Arial" w:cs="Arial"/>
          <w:sz w:val="22"/>
          <w:szCs w:val="22"/>
        </w:rPr>
        <w:t>.</w:t>
      </w:r>
      <w:r w:rsidRPr="008F54FF">
        <w:rPr>
          <w:rFonts w:ascii="Arial" w:hAnsi="Arial" w:cs="Arial"/>
          <w:noProof/>
          <w:sz w:val="22"/>
          <w:szCs w:val="22"/>
        </w:rPr>
        <w:drawing>
          <wp:inline distT="0" distB="0" distL="0" distR="0" wp14:anchorId="5F8FDEA0" wp14:editId="2D5C99BC">
            <wp:extent cx="3048" cy="6098"/>
            <wp:effectExtent l="0" t="0" r="0" b="0"/>
            <wp:docPr id="2058" name="Picture 2058"/>
            <wp:cNvGraphicFramePr/>
            <a:graphic xmlns:a="http://schemas.openxmlformats.org/drawingml/2006/main">
              <a:graphicData uri="http://schemas.openxmlformats.org/drawingml/2006/picture">
                <pic:pic xmlns:pic="http://schemas.openxmlformats.org/drawingml/2006/picture">
                  <pic:nvPicPr>
                    <pic:cNvPr id="2058" name="Picture 2058"/>
                    <pic:cNvPicPr/>
                  </pic:nvPicPr>
                  <pic:blipFill>
                    <a:blip r:embed="rId9"/>
                    <a:stretch>
                      <a:fillRect/>
                    </a:stretch>
                  </pic:blipFill>
                  <pic:spPr>
                    <a:xfrm>
                      <a:off x="0" y="0"/>
                      <a:ext cx="3048" cy="6098"/>
                    </a:xfrm>
                    <a:prstGeom prst="rect">
                      <a:avLst/>
                    </a:prstGeom>
                  </pic:spPr>
                </pic:pic>
              </a:graphicData>
            </a:graphic>
          </wp:inline>
        </w:drawing>
      </w:r>
      <w:r w:rsidR="001F29D4" w:rsidRPr="008F54FF">
        <w:rPr>
          <w:rFonts w:ascii="Arial" w:hAnsi="Arial" w:cs="Arial"/>
          <w:sz w:val="22"/>
          <w:szCs w:val="22"/>
        </w:rPr>
        <w:t xml:space="preserve"> Lisa Moen, Eric Lang and Susan Dascenzo were invited into closed session.</w:t>
      </w:r>
    </w:p>
    <w:p w14:paraId="0BD51BAA" w14:textId="77777777" w:rsidR="008F54FF" w:rsidRPr="008F54FF" w:rsidRDefault="008F54FF" w:rsidP="008F54FF">
      <w:pPr>
        <w:spacing w:line="240" w:lineRule="auto"/>
        <w:ind w:left="720" w:right="0" w:firstLine="0"/>
        <w:jc w:val="left"/>
        <w:rPr>
          <w:rFonts w:ascii="Arial" w:hAnsi="Arial" w:cs="Arial"/>
          <w:sz w:val="22"/>
          <w:szCs w:val="22"/>
        </w:rPr>
      </w:pPr>
    </w:p>
    <w:p w14:paraId="791C6CA8" w14:textId="6D0FA260" w:rsidR="00BE011D" w:rsidRPr="008F54FF" w:rsidRDefault="004E2FB1" w:rsidP="008F54FF">
      <w:pPr>
        <w:spacing w:line="240" w:lineRule="auto"/>
        <w:ind w:left="720" w:right="0" w:firstLine="0"/>
        <w:jc w:val="left"/>
        <w:rPr>
          <w:rFonts w:ascii="Arial" w:hAnsi="Arial" w:cs="Arial"/>
          <w:sz w:val="22"/>
          <w:szCs w:val="22"/>
        </w:rPr>
      </w:pPr>
      <w:r w:rsidRPr="008F54FF">
        <w:rPr>
          <w:rFonts w:ascii="Arial" w:hAnsi="Arial" w:cs="Arial"/>
          <w:sz w:val="22"/>
          <w:szCs w:val="22"/>
        </w:rPr>
        <w:t xml:space="preserve">Reconvene into Open Session: Breunig made a motion to reconvene into Open Session, seconded by </w:t>
      </w:r>
      <w:r w:rsidR="001F29D4" w:rsidRPr="008F54FF">
        <w:rPr>
          <w:rFonts w:ascii="Arial" w:hAnsi="Arial" w:cs="Arial"/>
          <w:sz w:val="22"/>
          <w:szCs w:val="22"/>
        </w:rPr>
        <w:t>Blackwell</w:t>
      </w:r>
      <w:r w:rsidRPr="008F54FF">
        <w:rPr>
          <w:rFonts w:ascii="Arial" w:hAnsi="Arial" w:cs="Arial"/>
          <w:sz w:val="22"/>
          <w:szCs w:val="22"/>
        </w:rPr>
        <w:t>. Motion carried on a unanimous roll call vote.</w:t>
      </w:r>
    </w:p>
    <w:p w14:paraId="659BAA36" w14:textId="77777777" w:rsidR="008F54FF" w:rsidRPr="008F54FF" w:rsidRDefault="008F54FF" w:rsidP="008F54FF">
      <w:pPr>
        <w:spacing w:line="240" w:lineRule="auto"/>
        <w:ind w:left="720" w:right="0" w:firstLine="0"/>
        <w:rPr>
          <w:rFonts w:ascii="Arial" w:hAnsi="Arial" w:cs="Arial"/>
          <w:sz w:val="22"/>
          <w:szCs w:val="22"/>
        </w:rPr>
      </w:pPr>
    </w:p>
    <w:p w14:paraId="52816D0E" w14:textId="0992F3B2" w:rsidR="00BE011D" w:rsidRPr="008F54FF" w:rsidRDefault="004E2FB1" w:rsidP="008F54FF">
      <w:pPr>
        <w:spacing w:line="240" w:lineRule="auto"/>
        <w:ind w:left="720" w:right="0" w:firstLine="0"/>
        <w:rPr>
          <w:rFonts w:ascii="Arial" w:hAnsi="Arial" w:cs="Arial"/>
          <w:sz w:val="22"/>
          <w:szCs w:val="22"/>
        </w:rPr>
      </w:pPr>
      <w:r w:rsidRPr="008F54FF">
        <w:rPr>
          <w:rFonts w:ascii="Arial" w:hAnsi="Arial" w:cs="Arial"/>
          <w:sz w:val="22"/>
          <w:szCs w:val="22"/>
        </w:rPr>
        <w:t>Possible action taken on closed session items: None</w:t>
      </w:r>
    </w:p>
    <w:p w14:paraId="189351A9" w14:textId="77777777" w:rsidR="008F54FF" w:rsidRPr="008F54FF" w:rsidRDefault="008F54FF" w:rsidP="008F54FF">
      <w:pPr>
        <w:spacing w:line="240" w:lineRule="auto"/>
        <w:ind w:left="720" w:right="0" w:firstLine="0"/>
        <w:rPr>
          <w:rFonts w:ascii="Arial" w:hAnsi="Arial" w:cs="Arial"/>
          <w:sz w:val="22"/>
          <w:szCs w:val="22"/>
        </w:rPr>
      </w:pPr>
    </w:p>
    <w:p w14:paraId="4A418E06" w14:textId="1FDDBC73" w:rsidR="00BE011D" w:rsidRPr="008F54FF" w:rsidRDefault="004E2FB1" w:rsidP="008F54FF">
      <w:pPr>
        <w:spacing w:line="240" w:lineRule="auto"/>
        <w:ind w:left="720" w:right="0" w:firstLine="0"/>
        <w:rPr>
          <w:rFonts w:ascii="Arial" w:hAnsi="Arial" w:cs="Arial"/>
          <w:sz w:val="22"/>
          <w:szCs w:val="22"/>
        </w:rPr>
      </w:pPr>
      <w:r w:rsidRPr="008F54FF">
        <w:rPr>
          <w:rFonts w:ascii="Arial" w:hAnsi="Arial" w:cs="Arial"/>
          <w:sz w:val="22"/>
          <w:szCs w:val="22"/>
        </w:rPr>
        <w:t xml:space="preserve">Adjournment: </w:t>
      </w:r>
      <w:r w:rsidR="001F29D4" w:rsidRPr="008F54FF">
        <w:rPr>
          <w:rFonts w:ascii="Arial" w:hAnsi="Arial" w:cs="Arial"/>
          <w:sz w:val="22"/>
          <w:szCs w:val="22"/>
        </w:rPr>
        <w:t>Hollenbeck</w:t>
      </w:r>
      <w:r w:rsidRPr="008F54FF">
        <w:rPr>
          <w:rFonts w:ascii="Arial" w:hAnsi="Arial" w:cs="Arial"/>
          <w:sz w:val="22"/>
          <w:szCs w:val="22"/>
        </w:rPr>
        <w:t xml:space="preserve"> made a motion to adjourn, seconded by </w:t>
      </w:r>
      <w:r w:rsidR="001F29D4" w:rsidRPr="008F54FF">
        <w:rPr>
          <w:rFonts w:ascii="Arial" w:hAnsi="Arial" w:cs="Arial"/>
          <w:sz w:val="22"/>
          <w:szCs w:val="22"/>
        </w:rPr>
        <w:t>Franklin</w:t>
      </w:r>
      <w:r w:rsidRPr="008F54FF">
        <w:rPr>
          <w:rFonts w:ascii="Arial" w:hAnsi="Arial" w:cs="Arial"/>
          <w:sz w:val="22"/>
          <w:szCs w:val="22"/>
        </w:rPr>
        <w:t xml:space="preserve"> Motion carried. The meeting was adjourned at </w:t>
      </w:r>
      <w:r w:rsidR="00552452" w:rsidRPr="008F54FF">
        <w:rPr>
          <w:rFonts w:ascii="Arial" w:hAnsi="Arial" w:cs="Arial"/>
          <w:sz w:val="22"/>
          <w:szCs w:val="22"/>
        </w:rPr>
        <w:t>8</w:t>
      </w:r>
      <w:r w:rsidRPr="008F54FF">
        <w:rPr>
          <w:rFonts w:ascii="Arial" w:hAnsi="Arial" w:cs="Arial"/>
          <w:sz w:val="22"/>
          <w:szCs w:val="22"/>
        </w:rPr>
        <w:t>:</w:t>
      </w:r>
      <w:r w:rsidR="00552452" w:rsidRPr="008F54FF">
        <w:rPr>
          <w:rFonts w:ascii="Arial" w:hAnsi="Arial" w:cs="Arial"/>
          <w:sz w:val="22"/>
          <w:szCs w:val="22"/>
        </w:rPr>
        <w:t>2</w:t>
      </w:r>
      <w:r w:rsidR="001F29D4" w:rsidRPr="008F54FF">
        <w:rPr>
          <w:rFonts w:ascii="Arial" w:hAnsi="Arial" w:cs="Arial"/>
          <w:sz w:val="22"/>
          <w:szCs w:val="22"/>
        </w:rPr>
        <w:t>0</w:t>
      </w:r>
      <w:r w:rsidRPr="008F54FF">
        <w:rPr>
          <w:rFonts w:ascii="Arial" w:hAnsi="Arial" w:cs="Arial"/>
          <w:sz w:val="22"/>
          <w:szCs w:val="22"/>
        </w:rPr>
        <w:t xml:space="preserve"> p.m.</w:t>
      </w:r>
    </w:p>
    <w:p w14:paraId="1AE9BD38" w14:textId="77777777" w:rsidR="008F54FF" w:rsidRPr="008F54FF" w:rsidRDefault="008F54FF" w:rsidP="008F54FF">
      <w:pPr>
        <w:spacing w:line="240" w:lineRule="auto"/>
        <w:ind w:left="720" w:right="0" w:firstLine="0"/>
        <w:jc w:val="left"/>
        <w:rPr>
          <w:rFonts w:ascii="Arial" w:hAnsi="Arial" w:cs="Arial"/>
          <w:sz w:val="22"/>
          <w:szCs w:val="22"/>
        </w:rPr>
      </w:pPr>
    </w:p>
    <w:p w14:paraId="4FF25126" w14:textId="66B0779D" w:rsidR="00BE011D" w:rsidRPr="008F54FF" w:rsidRDefault="00552452" w:rsidP="008F54FF">
      <w:pPr>
        <w:spacing w:line="240" w:lineRule="auto"/>
        <w:ind w:left="720" w:right="0" w:firstLine="0"/>
        <w:jc w:val="left"/>
        <w:rPr>
          <w:rFonts w:ascii="Arial" w:hAnsi="Arial" w:cs="Arial"/>
          <w:sz w:val="22"/>
          <w:szCs w:val="22"/>
        </w:rPr>
      </w:pPr>
      <w:r w:rsidRPr="008F54FF">
        <w:rPr>
          <w:rFonts w:ascii="Arial" w:hAnsi="Arial" w:cs="Arial"/>
          <w:sz w:val="22"/>
          <w:szCs w:val="22"/>
        </w:rPr>
        <w:t>Susan Dascenzo, Clerk/Treasurer Town of Oakland</w:t>
      </w:r>
    </w:p>
    <w:sectPr w:rsidR="00BE011D" w:rsidRPr="008F54FF" w:rsidSect="008F54FF">
      <w:pgSz w:w="12240" w:h="15840"/>
      <w:pgMar w:top="1152" w:right="720" w:bottom="1152" w:left="86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EC3213"/>
    <w:multiLevelType w:val="hybridMultilevel"/>
    <w:tmpl w:val="8968CD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BBC4B48"/>
    <w:multiLevelType w:val="hybridMultilevel"/>
    <w:tmpl w:val="78FE1118"/>
    <w:lvl w:ilvl="0" w:tplc="2A766C2A">
      <w:start w:val="8"/>
      <w:numFmt w:val="decimal"/>
      <w:lvlText w:val="%1."/>
      <w:lvlJc w:val="left"/>
      <w:pPr>
        <w:ind w:left="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93E1384">
      <w:start w:val="1"/>
      <w:numFmt w:val="lowerLetter"/>
      <w:lvlText w:val="%2"/>
      <w:lvlJc w:val="left"/>
      <w:pPr>
        <w:ind w:left="14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08F47E">
      <w:start w:val="1"/>
      <w:numFmt w:val="lowerRoman"/>
      <w:lvlText w:val="%3"/>
      <w:lvlJc w:val="left"/>
      <w:pPr>
        <w:ind w:left="21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4963E6C">
      <w:start w:val="1"/>
      <w:numFmt w:val="decimal"/>
      <w:lvlText w:val="%4"/>
      <w:lvlJc w:val="left"/>
      <w:pPr>
        <w:ind w:left="2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3A63ACC">
      <w:start w:val="1"/>
      <w:numFmt w:val="lowerLetter"/>
      <w:lvlText w:val="%5"/>
      <w:lvlJc w:val="left"/>
      <w:pPr>
        <w:ind w:left="36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56CCF6">
      <w:start w:val="1"/>
      <w:numFmt w:val="lowerRoman"/>
      <w:lvlText w:val="%6"/>
      <w:lvlJc w:val="left"/>
      <w:pPr>
        <w:ind w:left="43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DCDC88">
      <w:start w:val="1"/>
      <w:numFmt w:val="decimal"/>
      <w:lvlText w:val="%7"/>
      <w:lvlJc w:val="left"/>
      <w:pPr>
        <w:ind w:left="50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EA04DC6">
      <w:start w:val="1"/>
      <w:numFmt w:val="lowerLetter"/>
      <w:lvlText w:val="%8"/>
      <w:lvlJc w:val="left"/>
      <w:pPr>
        <w:ind w:left="57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C3ED29A">
      <w:start w:val="1"/>
      <w:numFmt w:val="lowerRoman"/>
      <w:lvlText w:val="%9"/>
      <w:lvlJc w:val="left"/>
      <w:pPr>
        <w:ind w:left="64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71F4029"/>
    <w:multiLevelType w:val="hybridMultilevel"/>
    <w:tmpl w:val="32845C56"/>
    <w:lvl w:ilvl="0" w:tplc="D110E2F6">
      <w:start w:val="1"/>
      <w:numFmt w:val="decimal"/>
      <w:lvlText w:val="%1."/>
      <w:lvlJc w:val="left"/>
      <w:pPr>
        <w:ind w:left="7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974FCF8">
      <w:start w:val="1"/>
      <w:numFmt w:val="lowerLetter"/>
      <w:lvlText w:val="%2"/>
      <w:lvlJc w:val="left"/>
      <w:pPr>
        <w:ind w:left="14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49626C6">
      <w:start w:val="1"/>
      <w:numFmt w:val="lowerRoman"/>
      <w:lvlText w:val="%3"/>
      <w:lvlJc w:val="left"/>
      <w:pPr>
        <w:ind w:left="21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3AA5F56">
      <w:start w:val="1"/>
      <w:numFmt w:val="decimal"/>
      <w:lvlText w:val="%4"/>
      <w:lvlJc w:val="left"/>
      <w:pPr>
        <w:ind w:left="28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E903896">
      <w:start w:val="1"/>
      <w:numFmt w:val="lowerLetter"/>
      <w:lvlText w:val="%5"/>
      <w:lvlJc w:val="left"/>
      <w:pPr>
        <w:ind w:left="36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194CC2C">
      <w:start w:val="1"/>
      <w:numFmt w:val="lowerRoman"/>
      <w:lvlText w:val="%6"/>
      <w:lvlJc w:val="left"/>
      <w:pPr>
        <w:ind w:left="43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ACAC582">
      <w:start w:val="1"/>
      <w:numFmt w:val="decimal"/>
      <w:lvlText w:val="%7"/>
      <w:lvlJc w:val="left"/>
      <w:pPr>
        <w:ind w:left="50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47AB798">
      <w:start w:val="1"/>
      <w:numFmt w:val="lowerLetter"/>
      <w:lvlText w:val="%8"/>
      <w:lvlJc w:val="left"/>
      <w:pPr>
        <w:ind w:left="57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F7A3B76">
      <w:start w:val="1"/>
      <w:numFmt w:val="lowerRoman"/>
      <w:lvlText w:val="%9"/>
      <w:lvlJc w:val="left"/>
      <w:pPr>
        <w:ind w:left="64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DF563B3"/>
    <w:multiLevelType w:val="hybridMultilevel"/>
    <w:tmpl w:val="91EEF326"/>
    <w:lvl w:ilvl="0" w:tplc="E23E2554">
      <w:start w:val="4"/>
      <w:numFmt w:val="decimal"/>
      <w:lvlText w:val="%1."/>
      <w:lvlJc w:val="left"/>
      <w:pPr>
        <w:ind w:left="7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144500C">
      <w:start w:val="1"/>
      <w:numFmt w:val="lowerLetter"/>
      <w:lvlText w:val="%2"/>
      <w:lvlJc w:val="left"/>
      <w:pPr>
        <w:ind w:left="14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ACC0E6C">
      <w:start w:val="1"/>
      <w:numFmt w:val="lowerRoman"/>
      <w:lvlText w:val="%3"/>
      <w:lvlJc w:val="left"/>
      <w:pPr>
        <w:ind w:left="21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81021C6">
      <w:start w:val="1"/>
      <w:numFmt w:val="decimal"/>
      <w:lvlText w:val="%4"/>
      <w:lvlJc w:val="left"/>
      <w:pPr>
        <w:ind w:left="28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BEADB46">
      <w:start w:val="1"/>
      <w:numFmt w:val="lowerLetter"/>
      <w:lvlText w:val="%5"/>
      <w:lvlJc w:val="left"/>
      <w:pPr>
        <w:ind w:left="36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59047FA">
      <w:start w:val="1"/>
      <w:numFmt w:val="lowerRoman"/>
      <w:lvlText w:val="%6"/>
      <w:lvlJc w:val="left"/>
      <w:pPr>
        <w:ind w:left="43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058452E">
      <w:start w:val="1"/>
      <w:numFmt w:val="decimal"/>
      <w:lvlText w:val="%7"/>
      <w:lvlJc w:val="left"/>
      <w:pPr>
        <w:ind w:left="50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283CDC">
      <w:start w:val="1"/>
      <w:numFmt w:val="lowerLetter"/>
      <w:lvlText w:val="%8"/>
      <w:lvlJc w:val="left"/>
      <w:pPr>
        <w:ind w:left="57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47A304A">
      <w:start w:val="1"/>
      <w:numFmt w:val="lowerRoman"/>
      <w:lvlText w:val="%9"/>
      <w:lvlJc w:val="left"/>
      <w:pPr>
        <w:ind w:left="64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2128086516">
    <w:abstractNumId w:val="2"/>
  </w:num>
  <w:num w:numId="2" w16cid:durableId="1891769595">
    <w:abstractNumId w:val="3"/>
  </w:num>
  <w:num w:numId="3" w16cid:durableId="774447634">
    <w:abstractNumId w:val="1"/>
  </w:num>
  <w:num w:numId="4" w16cid:durableId="1753621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11D"/>
    <w:rsid w:val="00087034"/>
    <w:rsid w:val="000C3100"/>
    <w:rsid w:val="00107EA1"/>
    <w:rsid w:val="001F29D4"/>
    <w:rsid w:val="00254547"/>
    <w:rsid w:val="004E2FB1"/>
    <w:rsid w:val="00552452"/>
    <w:rsid w:val="005562F4"/>
    <w:rsid w:val="006C03CB"/>
    <w:rsid w:val="00740323"/>
    <w:rsid w:val="00861491"/>
    <w:rsid w:val="008E65E8"/>
    <w:rsid w:val="008F54FF"/>
    <w:rsid w:val="009C37D9"/>
    <w:rsid w:val="00BE011D"/>
    <w:rsid w:val="00D36E55"/>
    <w:rsid w:val="00DD0191"/>
    <w:rsid w:val="00E82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E6B67"/>
  <w15:docId w15:val="{B8A009E3-C285-41B3-815A-AEFE47D69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16" w:lineRule="auto"/>
      <w:ind w:left="4244" w:right="3566" w:hanging="356"/>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188" w:line="259" w:lineRule="auto"/>
      <w:ind w:right="5"/>
      <w:jc w:val="center"/>
      <w:outlineLvl w:val="0"/>
    </w:pPr>
    <w:rPr>
      <w:rFonts w:ascii="Calibri" w:eastAsia="Calibri" w:hAnsi="Calibri" w:cs="Calibri"/>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4"/>
      <w:u w:val="single" w:color="000000"/>
    </w:rPr>
  </w:style>
  <w:style w:type="paragraph" w:styleId="ListParagraph">
    <w:name w:val="List Paragraph"/>
    <w:basedOn w:val="Normal"/>
    <w:uiPriority w:val="34"/>
    <w:qFormat/>
    <w:rsid w:val="005562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458</Words>
  <Characters>2613</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Dascenzo</dc:creator>
  <cp:keywords/>
  <cp:lastModifiedBy>Lisa Moen</cp:lastModifiedBy>
  <cp:revision>2</cp:revision>
  <dcterms:created xsi:type="dcterms:W3CDTF">2024-10-04T18:56:00Z</dcterms:created>
  <dcterms:modified xsi:type="dcterms:W3CDTF">2024-10-04T18:56:00Z</dcterms:modified>
</cp:coreProperties>
</file>